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04" w:rsidRPr="00BE6A7C" w:rsidRDefault="003B6BBD" w:rsidP="0013110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E6A7C">
        <w:rPr>
          <w:rFonts w:ascii="Cambria" w:hAnsi="Cambria" w:cs="Times New Roman"/>
          <w:b/>
          <w:sz w:val="24"/>
          <w:szCs w:val="24"/>
        </w:rPr>
        <w:t xml:space="preserve">Извещение </w:t>
      </w:r>
      <w:r w:rsidR="00FC4502" w:rsidRPr="00BE6A7C">
        <w:rPr>
          <w:rFonts w:ascii="Cambria" w:hAnsi="Cambria" w:cs="Times New Roman"/>
          <w:b/>
          <w:sz w:val="24"/>
          <w:szCs w:val="24"/>
        </w:rPr>
        <w:t>о закупке/</w:t>
      </w:r>
      <w:r w:rsidR="00131104" w:rsidRPr="00BE6A7C">
        <w:rPr>
          <w:rFonts w:asciiTheme="majorHAnsi" w:hAnsiTheme="majorHAnsi" w:cs="Times New Roman"/>
          <w:b/>
          <w:sz w:val="24"/>
          <w:szCs w:val="24"/>
        </w:rPr>
        <w:t>о проведении тендера открытых решений</w:t>
      </w:r>
    </w:p>
    <w:p w:rsidR="00586351" w:rsidRPr="00BE6A7C" w:rsidRDefault="00524879" w:rsidP="003B6BBD">
      <w:pPr>
        <w:jc w:val="center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b/>
          <w:sz w:val="24"/>
          <w:szCs w:val="24"/>
        </w:rPr>
        <w:t>от «</w:t>
      </w:r>
      <w:r w:rsidR="00EE0BAB" w:rsidRPr="00BE6A7C">
        <w:rPr>
          <w:rFonts w:ascii="Cambria" w:hAnsi="Cambria" w:cs="Times New Roman"/>
          <w:b/>
          <w:sz w:val="24"/>
          <w:szCs w:val="24"/>
        </w:rPr>
        <w:t>30</w:t>
      </w:r>
      <w:r w:rsidRPr="00BE6A7C">
        <w:rPr>
          <w:rFonts w:ascii="Cambria" w:hAnsi="Cambria" w:cs="Times New Roman"/>
          <w:b/>
          <w:sz w:val="24"/>
          <w:szCs w:val="24"/>
        </w:rPr>
        <w:t>»</w:t>
      </w:r>
      <w:r w:rsidR="0097405A" w:rsidRPr="00BE6A7C">
        <w:rPr>
          <w:rFonts w:ascii="Cambria" w:hAnsi="Cambria" w:cs="Times New Roman"/>
          <w:b/>
          <w:sz w:val="24"/>
          <w:szCs w:val="24"/>
        </w:rPr>
        <w:t xml:space="preserve"> марта 2</w:t>
      </w:r>
      <w:r w:rsidRPr="00BE6A7C">
        <w:rPr>
          <w:rFonts w:ascii="Cambria" w:hAnsi="Cambria" w:cs="Times New Roman"/>
          <w:b/>
          <w:sz w:val="24"/>
          <w:szCs w:val="24"/>
        </w:rPr>
        <w:t>017 года</w:t>
      </w:r>
    </w:p>
    <w:p w:rsidR="00726AED" w:rsidRPr="00BE6A7C" w:rsidRDefault="00726AED" w:rsidP="00AD7F17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 xml:space="preserve">Заказчик: </w:t>
      </w:r>
      <w:r w:rsidRPr="00BE6A7C">
        <w:rPr>
          <w:rFonts w:ascii="Cambria" w:hAnsi="Cambria" w:cs="Times New Roman"/>
          <w:b/>
          <w:sz w:val="24"/>
          <w:szCs w:val="24"/>
        </w:rPr>
        <w:t>Ассоциация «Н</w:t>
      </w:r>
      <w:r w:rsidR="00EE0BAB" w:rsidRPr="00BE6A7C">
        <w:rPr>
          <w:rFonts w:ascii="Cambria" w:hAnsi="Cambria" w:cs="Times New Roman"/>
          <w:b/>
          <w:sz w:val="24"/>
          <w:szCs w:val="24"/>
        </w:rPr>
        <w:t xml:space="preserve">екоммерческое партнерство «Центр развития делового и культурного сотрудничества </w:t>
      </w:r>
      <w:r w:rsidRPr="00BE6A7C">
        <w:rPr>
          <w:rFonts w:ascii="Cambria" w:hAnsi="Cambria" w:cs="Times New Roman"/>
          <w:b/>
          <w:sz w:val="24"/>
          <w:szCs w:val="24"/>
        </w:rPr>
        <w:t>«Эксперт»</w:t>
      </w:r>
      <w:r w:rsidR="00EE0BAB" w:rsidRPr="00BE6A7C">
        <w:rPr>
          <w:rFonts w:ascii="Cambria" w:hAnsi="Cambria" w:cs="Times New Roman"/>
          <w:b/>
          <w:sz w:val="24"/>
          <w:szCs w:val="24"/>
        </w:rPr>
        <w:t xml:space="preserve"> (сокращенное наименование – Ассоциация «НП «Эксперт»)</w:t>
      </w:r>
      <w:r w:rsidRPr="00BE6A7C">
        <w:rPr>
          <w:rFonts w:ascii="Cambria" w:hAnsi="Cambria" w:cs="Times New Roman"/>
          <w:b/>
          <w:sz w:val="24"/>
          <w:szCs w:val="24"/>
        </w:rPr>
        <w:t xml:space="preserve">; </w:t>
      </w:r>
    </w:p>
    <w:p w:rsidR="00726AED" w:rsidRPr="00BE6A7C" w:rsidRDefault="00726AED" w:rsidP="00726AED">
      <w:pPr>
        <w:pStyle w:val="a4"/>
        <w:jc w:val="both"/>
        <w:rPr>
          <w:rFonts w:ascii="Cambria" w:hAnsi="Cambria" w:cs="Times New Roman"/>
          <w:sz w:val="24"/>
          <w:szCs w:val="24"/>
        </w:rPr>
      </w:pPr>
    </w:p>
    <w:p w:rsidR="003B6BBD" w:rsidRPr="00BE6A7C" w:rsidRDefault="003B6BBD" w:rsidP="00AD7F17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 xml:space="preserve">Тип </w:t>
      </w:r>
      <w:r w:rsidR="00524879" w:rsidRPr="00BE6A7C">
        <w:rPr>
          <w:rFonts w:ascii="Cambria" w:hAnsi="Cambria" w:cs="Times New Roman"/>
          <w:sz w:val="24"/>
          <w:szCs w:val="24"/>
        </w:rPr>
        <w:t xml:space="preserve">и вид </w:t>
      </w:r>
      <w:r w:rsidRPr="00BE6A7C">
        <w:rPr>
          <w:rFonts w:ascii="Cambria" w:hAnsi="Cambria" w:cs="Times New Roman"/>
          <w:sz w:val="24"/>
          <w:szCs w:val="24"/>
        </w:rPr>
        <w:t>конкурса</w:t>
      </w:r>
      <w:r w:rsidRPr="00BE6A7C">
        <w:rPr>
          <w:rFonts w:ascii="Cambria" w:hAnsi="Cambria" w:cs="Times New Roman"/>
          <w:b/>
          <w:sz w:val="24"/>
          <w:szCs w:val="24"/>
        </w:rPr>
        <w:t>:</w:t>
      </w:r>
      <w:r w:rsidR="001A557E" w:rsidRPr="00BE6A7C">
        <w:rPr>
          <w:rFonts w:ascii="Cambria" w:hAnsi="Cambria" w:cs="Times New Roman"/>
          <w:b/>
          <w:sz w:val="24"/>
          <w:szCs w:val="24"/>
        </w:rPr>
        <w:t xml:space="preserve"> открытый конкурс</w:t>
      </w:r>
      <w:r w:rsidR="00EE0BAB" w:rsidRPr="00BE6A7C">
        <w:rPr>
          <w:rFonts w:ascii="Cambria" w:hAnsi="Cambria" w:cs="Times New Roman"/>
          <w:b/>
          <w:sz w:val="24"/>
          <w:szCs w:val="24"/>
        </w:rPr>
        <w:t>, тендер открытых решений</w:t>
      </w:r>
      <w:r w:rsidR="00726AED" w:rsidRPr="00BE6A7C">
        <w:rPr>
          <w:rFonts w:ascii="Cambria" w:hAnsi="Cambria" w:cs="Times New Roman"/>
          <w:b/>
          <w:sz w:val="24"/>
          <w:szCs w:val="24"/>
        </w:rPr>
        <w:t xml:space="preserve">; </w:t>
      </w:r>
    </w:p>
    <w:p w:rsidR="00524879" w:rsidRPr="00BE6A7C" w:rsidRDefault="00524879" w:rsidP="00524879">
      <w:pPr>
        <w:pStyle w:val="a4"/>
        <w:jc w:val="both"/>
        <w:rPr>
          <w:rFonts w:ascii="Cambria" w:hAnsi="Cambria" w:cs="Times New Roman"/>
          <w:sz w:val="24"/>
          <w:szCs w:val="24"/>
        </w:rPr>
      </w:pPr>
    </w:p>
    <w:p w:rsidR="001A557E" w:rsidRPr="00BE6A7C" w:rsidRDefault="003B6BBD" w:rsidP="000D535A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>Наименование организации:</w:t>
      </w:r>
      <w:r w:rsidR="001A557E" w:rsidRPr="00BE6A7C">
        <w:rPr>
          <w:rFonts w:ascii="Cambria" w:hAnsi="Cambria" w:cs="Times New Roman"/>
          <w:sz w:val="24"/>
          <w:szCs w:val="24"/>
        </w:rPr>
        <w:t xml:space="preserve"> </w:t>
      </w:r>
      <w:r w:rsidR="00EE0BAB" w:rsidRPr="00BE6A7C">
        <w:rPr>
          <w:rFonts w:ascii="Cambria" w:hAnsi="Cambria" w:cs="Times New Roman"/>
          <w:b/>
          <w:sz w:val="24"/>
          <w:szCs w:val="24"/>
        </w:rPr>
        <w:t>Ассоциация «НП «Эксперт»;</w:t>
      </w:r>
    </w:p>
    <w:p w:rsidR="00EE0BAB" w:rsidRPr="00BE6A7C" w:rsidRDefault="00EE0BAB" w:rsidP="00EE0BAB">
      <w:pPr>
        <w:pStyle w:val="a4"/>
        <w:rPr>
          <w:rFonts w:ascii="Cambria" w:hAnsi="Cambria" w:cs="Times New Roman"/>
          <w:sz w:val="24"/>
          <w:szCs w:val="24"/>
        </w:rPr>
      </w:pPr>
    </w:p>
    <w:p w:rsidR="00524879" w:rsidRPr="00BE6A7C" w:rsidRDefault="003B6BBD" w:rsidP="000F3B3A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>Место нахождения:</w:t>
      </w:r>
      <w:r w:rsidR="00726AED" w:rsidRPr="00BE6A7C">
        <w:rPr>
          <w:rFonts w:ascii="Cambria" w:hAnsi="Cambria" w:cs="Times New Roman"/>
          <w:sz w:val="24"/>
          <w:szCs w:val="24"/>
        </w:rPr>
        <w:t xml:space="preserve"> </w:t>
      </w:r>
      <w:r w:rsidR="00726AED" w:rsidRPr="00BE6A7C">
        <w:rPr>
          <w:rFonts w:ascii="Cambria" w:hAnsi="Cambria" w:cs="Times New Roman"/>
          <w:b/>
          <w:sz w:val="24"/>
          <w:szCs w:val="24"/>
        </w:rPr>
        <w:t xml:space="preserve">121059, </w:t>
      </w:r>
      <w:r w:rsidR="001A557E" w:rsidRPr="00BE6A7C">
        <w:rPr>
          <w:rFonts w:ascii="Cambria" w:hAnsi="Cambria" w:cs="Times New Roman"/>
          <w:b/>
          <w:sz w:val="24"/>
          <w:szCs w:val="24"/>
        </w:rPr>
        <w:t xml:space="preserve">Москва, 1-й Можайский тупик д. 8а стр.1; </w:t>
      </w:r>
    </w:p>
    <w:p w:rsidR="0097405A" w:rsidRPr="00BE6A7C" w:rsidRDefault="0097405A" w:rsidP="0097405A">
      <w:pPr>
        <w:pStyle w:val="a4"/>
        <w:rPr>
          <w:rFonts w:ascii="Cambria" w:hAnsi="Cambria" w:cs="Times New Roman"/>
          <w:sz w:val="24"/>
          <w:szCs w:val="24"/>
        </w:rPr>
      </w:pPr>
    </w:p>
    <w:p w:rsidR="001A557E" w:rsidRPr="00BE6A7C" w:rsidRDefault="003B6BBD" w:rsidP="00BB369B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>Почтовый адрес:</w:t>
      </w:r>
      <w:r w:rsidR="001A557E" w:rsidRPr="00BE6A7C">
        <w:rPr>
          <w:rFonts w:ascii="Cambria" w:hAnsi="Cambria" w:cs="Times New Roman"/>
          <w:sz w:val="24"/>
          <w:szCs w:val="24"/>
        </w:rPr>
        <w:t xml:space="preserve"> </w:t>
      </w:r>
      <w:r w:rsidR="00726AED" w:rsidRPr="00BE6A7C">
        <w:rPr>
          <w:rFonts w:ascii="Cambria" w:hAnsi="Cambria" w:cs="Times New Roman"/>
          <w:b/>
          <w:sz w:val="24"/>
          <w:szCs w:val="24"/>
        </w:rPr>
        <w:t xml:space="preserve">121059, </w:t>
      </w:r>
      <w:r w:rsidR="001A557E" w:rsidRPr="00BE6A7C">
        <w:rPr>
          <w:rFonts w:ascii="Cambria" w:hAnsi="Cambria" w:cs="Times New Roman"/>
          <w:b/>
          <w:sz w:val="24"/>
          <w:szCs w:val="24"/>
        </w:rPr>
        <w:t>Москва, 1-й Можайский тупик д. 8а стр.1;</w:t>
      </w:r>
      <w:r w:rsidR="001A557E" w:rsidRPr="00BE6A7C">
        <w:rPr>
          <w:rFonts w:ascii="Cambria" w:hAnsi="Cambria" w:cs="Times New Roman"/>
          <w:sz w:val="24"/>
          <w:szCs w:val="24"/>
        </w:rPr>
        <w:t xml:space="preserve"> </w:t>
      </w:r>
    </w:p>
    <w:p w:rsidR="00B95D27" w:rsidRPr="00BE6A7C" w:rsidRDefault="00B95D27" w:rsidP="00B95D27">
      <w:pPr>
        <w:pStyle w:val="a4"/>
        <w:rPr>
          <w:rFonts w:ascii="Cambria" w:hAnsi="Cambria" w:cs="Times New Roman"/>
          <w:sz w:val="24"/>
          <w:szCs w:val="24"/>
        </w:rPr>
      </w:pPr>
    </w:p>
    <w:p w:rsidR="0097405A" w:rsidRPr="00BE6A7C" w:rsidRDefault="003B6BBD" w:rsidP="0097405A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 xml:space="preserve">Адрес эл. </w:t>
      </w:r>
      <w:r w:rsidR="001A557E" w:rsidRPr="00BE6A7C">
        <w:rPr>
          <w:rFonts w:ascii="Cambria" w:hAnsi="Cambria" w:cs="Times New Roman"/>
          <w:sz w:val="24"/>
          <w:szCs w:val="24"/>
        </w:rPr>
        <w:t>п</w:t>
      </w:r>
      <w:r w:rsidRPr="00BE6A7C">
        <w:rPr>
          <w:rFonts w:ascii="Cambria" w:hAnsi="Cambria" w:cs="Times New Roman"/>
          <w:sz w:val="24"/>
          <w:szCs w:val="24"/>
        </w:rPr>
        <w:t>очты и номер контактного телефона Заказчика:</w:t>
      </w:r>
      <w:r w:rsidR="001A557E" w:rsidRPr="00BE6A7C">
        <w:rPr>
          <w:rFonts w:ascii="Cambria" w:hAnsi="Cambria" w:cs="Times New Roman"/>
          <w:sz w:val="24"/>
          <w:szCs w:val="24"/>
        </w:rPr>
        <w:t xml:space="preserve"> </w:t>
      </w:r>
      <w:r w:rsidR="00726AED" w:rsidRPr="00BE6A7C">
        <w:rPr>
          <w:rFonts w:ascii="Cambria" w:hAnsi="Cambria" w:cs="Times New Roman"/>
          <w:b/>
          <w:sz w:val="24"/>
          <w:szCs w:val="24"/>
        </w:rPr>
        <w:t>т</w:t>
      </w:r>
      <w:r w:rsidR="001A557E" w:rsidRPr="00BE6A7C">
        <w:rPr>
          <w:rFonts w:ascii="Cambria" w:hAnsi="Cambria" w:cs="Times New Roman"/>
          <w:b/>
          <w:sz w:val="24"/>
          <w:szCs w:val="24"/>
        </w:rPr>
        <w:t xml:space="preserve">ел +7 495 661 03 55; </w:t>
      </w:r>
      <w:r w:rsidR="001A557E" w:rsidRPr="00BE6A7C">
        <w:rPr>
          <w:rFonts w:ascii="Cambria" w:hAnsi="Cambria" w:cs="Times New Roman"/>
          <w:b/>
          <w:sz w:val="24"/>
          <w:szCs w:val="24"/>
          <w:lang w:val="en-US"/>
        </w:rPr>
        <w:t>email</w:t>
      </w:r>
      <w:r w:rsidR="001A557E" w:rsidRPr="00BE6A7C">
        <w:rPr>
          <w:rFonts w:ascii="Cambria" w:hAnsi="Cambria" w:cs="Times New Roman"/>
          <w:b/>
          <w:sz w:val="24"/>
          <w:szCs w:val="24"/>
        </w:rPr>
        <w:t xml:space="preserve">: </w:t>
      </w:r>
      <w:hyperlink r:id="rId8" w:history="1">
        <w:r w:rsidR="00B95D27" w:rsidRPr="00BE6A7C">
          <w:rPr>
            <w:rStyle w:val="a9"/>
            <w:rFonts w:ascii="Cambria" w:hAnsi="Cambria" w:cs="Times New Roman"/>
            <w:b/>
            <w:color w:val="auto"/>
            <w:sz w:val="24"/>
            <w:szCs w:val="24"/>
            <w:u w:val="none"/>
            <w:lang w:val="en-US"/>
          </w:rPr>
          <w:t>torg</w:t>
        </w:r>
        <w:r w:rsidR="00B95D27" w:rsidRPr="00BE6A7C">
          <w:rPr>
            <w:rStyle w:val="a9"/>
            <w:rFonts w:ascii="Cambria" w:hAnsi="Cambria" w:cs="Times New Roman"/>
            <w:b/>
            <w:color w:val="auto"/>
            <w:sz w:val="24"/>
            <w:szCs w:val="24"/>
            <w:u w:val="none"/>
          </w:rPr>
          <w:t>@expert-np.ru</w:t>
        </w:r>
      </w:hyperlink>
      <w:r w:rsidR="00726AED" w:rsidRPr="00BE6A7C">
        <w:rPr>
          <w:rFonts w:ascii="Cambria" w:hAnsi="Cambria" w:cs="Times New Roman"/>
          <w:b/>
          <w:sz w:val="24"/>
          <w:szCs w:val="24"/>
        </w:rPr>
        <w:t>;</w:t>
      </w:r>
    </w:p>
    <w:p w:rsidR="0097405A" w:rsidRPr="00BE6A7C" w:rsidRDefault="0097405A" w:rsidP="0097405A">
      <w:pPr>
        <w:pStyle w:val="a4"/>
        <w:rPr>
          <w:rFonts w:ascii="Cambria" w:hAnsi="Cambria" w:cs="Times New Roman"/>
          <w:sz w:val="24"/>
          <w:szCs w:val="24"/>
        </w:rPr>
      </w:pPr>
    </w:p>
    <w:p w:rsidR="0097405A" w:rsidRPr="00BE6A7C" w:rsidRDefault="003B6BBD" w:rsidP="0097405A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>Предмет договора:</w:t>
      </w:r>
      <w:r w:rsidR="001A557E" w:rsidRPr="00BE6A7C">
        <w:rPr>
          <w:rFonts w:ascii="Cambria" w:hAnsi="Cambria" w:cs="Times New Roman"/>
          <w:sz w:val="24"/>
          <w:szCs w:val="24"/>
        </w:rPr>
        <w:t xml:space="preserve"> </w:t>
      </w:r>
      <w:r w:rsidR="00131104" w:rsidRPr="00BE6A7C">
        <w:rPr>
          <w:rFonts w:ascii="Cambria" w:eastAsia="Times New Roman" w:hAnsi="Cambria"/>
          <w:b/>
          <w:sz w:val="24"/>
          <w:szCs w:val="24"/>
          <w:lang w:eastAsia="ru-RU"/>
        </w:rPr>
        <w:t>Выполнение  опытно-конструкторских работ (далее ОКР)   по созданию миниатюрного беспроводного модуля усилителя ЭЭГ и ВП дл</w:t>
      </w:r>
      <w:r w:rsidR="00BE6A7C" w:rsidRPr="00BE6A7C">
        <w:rPr>
          <w:rFonts w:ascii="Cambria" w:eastAsia="Times New Roman" w:hAnsi="Cambria"/>
          <w:b/>
          <w:sz w:val="24"/>
          <w:szCs w:val="24"/>
          <w:lang w:eastAsia="ru-RU"/>
        </w:rPr>
        <w:t xml:space="preserve">я нейрогарнитуры «ГарАнт-ЭЭГ» и </w:t>
      </w:r>
      <w:r w:rsidR="00131104" w:rsidRPr="00BE6A7C">
        <w:rPr>
          <w:rFonts w:ascii="Cambria" w:eastAsia="Times New Roman" w:hAnsi="Cambria"/>
          <w:b/>
          <w:sz w:val="24"/>
          <w:szCs w:val="24"/>
          <w:lang w:eastAsia="ru-RU"/>
        </w:rPr>
        <w:t>изготовление опытной партии в количестве 500 штук, проведение испытаний  и передача их Заказчику вместе с конструкторской документацией;</w:t>
      </w:r>
    </w:p>
    <w:p w:rsidR="00524879" w:rsidRPr="00BE6A7C" w:rsidRDefault="00524879" w:rsidP="00524879">
      <w:pPr>
        <w:pStyle w:val="a4"/>
        <w:rPr>
          <w:rFonts w:ascii="Cambria" w:hAnsi="Cambria" w:cs="Times New Roman"/>
          <w:sz w:val="24"/>
          <w:szCs w:val="24"/>
        </w:rPr>
      </w:pPr>
    </w:p>
    <w:p w:rsidR="001A557E" w:rsidRPr="00BE6A7C" w:rsidRDefault="003B6BBD" w:rsidP="001A557E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>Место поставки товара (выполнения работ, оказания услуг):</w:t>
      </w:r>
      <w:r w:rsidR="00726AED" w:rsidRPr="00BE6A7C">
        <w:rPr>
          <w:rFonts w:ascii="Cambria" w:hAnsi="Cambria" w:cs="Times New Roman"/>
          <w:sz w:val="24"/>
          <w:szCs w:val="24"/>
        </w:rPr>
        <w:t xml:space="preserve"> </w:t>
      </w:r>
      <w:r w:rsidR="004F6735" w:rsidRPr="00BE6A7C">
        <w:rPr>
          <w:rFonts w:ascii="Cambria" w:hAnsi="Cambria" w:cs="Times New Roman"/>
          <w:b/>
          <w:sz w:val="24"/>
          <w:szCs w:val="24"/>
        </w:rPr>
        <w:t xml:space="preserve">121059, </w:t>
      </w:r>
      <w:r w:rsidR="001A557E" w:rsidRPr="00BE6A7C">
        <w:rPr>
          <w:rFonts w:ascii="Cambria" w:hAnsi="Cambria" w:cs="Times New Roman"/>
          <w:b/>
          <w:sz w:val="24"/>
          <w:szCs w:val="24"/>
        </w:rPr>
        <w:t xml:space="preserve">Москва, 1-й Можайский тупик д. 8а стр.1; </w:t>
      </w:r>
    </w:p>
    <w:p w:rsidR="00524879" w:rsidRPr="00BE6A7C" w:rsidRDefault="00524879" w:rsidP="00524879">
      <w:pPr>
        <w:pStyle w:val="a4"/>
        <w:jc w:val="both"/>
        <w:rPr>
          <w:rFonts w:ascii="Cambria" w:hAnsi="Cambria" w:cs="Times New Roman"/>
          <w:sz w:val="24"/>
          <w:szCs w:val="24"/>
        </w:rPr>
      </w:pPr>
    </w:p>
    <w:p w:rsidR="003B6BBD" w:rsidRPr="00BE6A7C" w:rsidRDefault="003B6BBD" w:rsidP="001A557E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>Срок, место и порядок предоставления документации о за</w:t>
      </w:r>
      <w:r w:rsidR="00C56AC5" w:rsidRPr="00BE6A7C">
        <w:rPr>
          <w:rFonts w:ascii="Cambria" w:hAnsi="Cambria" w:cs="Times New Roman"/>
          <w:sz w:val="24"/>
          <w:szCs w:val="24"/>
        </w:rPr>
        <w:t>просе</w:t>
      </w:r>
      <w:r w:rsidRPr="00BE6A7C">
        <w:rPr>
          <w:rFonts w:ascii="Cambria" w:hAnsi="Cambria" w:cs="Times New Roman"/>
          <w:sz w:val="24"/>
          <w:szCs w:val="24"/>
        </w:rPr>
        <w:t xml:space="preserve"> </w:t>
      </w:r>
      <w:r w:rsidR="00C56AC5" w:rsidRPr="00BE6A7C">
        <w:rPr>
          <w:rFonts w:ascii="Cambria" w:hAnsi="Cambria" w:cs="Times New Roman"/>
          <w:sz w:val="24"/>
          <w:szCs w:val="24"/>
        </w:rPr>
        <w:t xml:space="preserve">предложений; </w:t>
      </w:r>
      <w:r w:rsidRPr="00BE6A7C">
        <w:rPr>
          <w:rFonts w:ascii="Cambria" w:hAnsi="Cambria" w:cs="Times New Roman"/>
          <w:sz w:val="24"/>
          <w:szCs w:val="24"/>
        </w:rPr>
        <w:t>Размер, порядок и срок внесения оплаты,</w:t>
      </w:r>
      <w:r w:rsidR="00C56AC5" w:rsidRPr="00BE6A7C">
        <w:rPr>
          <w:rFonts w:ascii="Cambria" w:hAnsi="Cambria" w:cs="Times New Roman"/>
          <w:sz w:val="24"/>
          <w:szCs w:val="24"/>
        </w:rPr>
        <w:t xml:space="preserve"> </w:t>
      </w:r>
      <w:r w:rsidRPr="00BE6A7C">
        <w:rPr>
          <w:rFonts w:ascii="Cambria" w:hAnsi="Cambria" w:cs="Times New Roman"/>
          <w:sz w:val="24"/>
          <w:szCs w:val="24"/>
        </w:rPr>
        <w:t>взимаемой Заказчиком за предоставление документации, если такая плата установлена Заказчиком:</w:t>
      </w:r>
      <w:r w:rsidR="001A557E" w:rsidRPr="00BE6A7C">
        <w:rPr>
          <w:rFonts w:ascii="Cambria" w:hAnsi="Cambria" w:cs="Times New Roman"/>
          <w:sz w:val="24"/>
          <w:szCs w:val="24"/>
        </w:rPr>
        <w:t xml:space="preserve"> </w:t>
      </w:r>
      <w:r w:rsidR="001A557E" w:rsidRPr="00BE6A7C">
        <w:rPr>
          <w:rFonts w:ascii="Cambria" w:hAnsi="Cambria" w:cs="Times New Roman"/>
          <w:b/>
          <w:sz w:val="24"/>
          <w:szCs w:val="24"/>
        </w:rPr>
        <w:t xml:space="preserve">документация о </w:t>
      </w:r>
      <w:r w:rsidR="00437A46" w:rsidRPr="00BE6A7C">
        <w:rPr>
          <w:rFonts w:ascii="Cambria" w:hAnsi="Cambria" w:cs="Times New Roman"/>
          <w:b/>
          <w:sz w:val="24"/>
          <w:szCs w:val="24"/>
        </w:rPr>
        <w:t>закупке</w:t>
      </w:r>
      <w:r w:rsidR="001A557E" w:rsidRPr="00BE6A7C">
        <w:rPr>
          <w:rFonts w:ascii="Cambria" w:hAnsi="Cambria" w:cs="Times New Roman"/>
          <w:b/>
          <w:sz w:val="24"/>
          <w:szCs w:val="24"/>
        </w:rPr>
        <w:t xml:space="preserve"> предоставляется бесплатно на сайте http://www. expert-np.ru. в срок до</w:t>
      </w:r>
      <w:r w:rsidR="00C56AC5" w:rsidRPr="00BE6A7C">
        <w:rPr>
          <w:rFonts w:ascii="Cambria" w:hAnsi="Cambria" w:cs="Times New Roman"/>
          <w:b/>
          <w:sz w:val="24"/>
          <w:szCs w:val="24"/>
        </w:rPr>
        <w:t xml:space="preserve"> «</w:t>
      </w:r>
      <w:r w:rsidR="004F6735" w:rsidRPr="00BE6A7C">
        <w:rPr>
          <w:rFonts w:ascii="Cambria" w:hAnsi="Cambria" w:cs="Times New Roman"/>
          <w:b/>
          <w:sz w:val="24"/>
          <w:szCs w:val="24"/>
        </w:rPr>
        <w:t>14</w:t>
      </w:r>
      <w:r w:rsidR="00C56AC5" w:rsidRPr="00BE6A7C">
        <w:rPr>
          <w:rFonts w:ascii="Cambria" w:hAnsi="Cambria" w:cs="Times New Roman"/>
          <w:b/>
          <w:sz w:val="24"/>
          <w:szCs w:val="24"/>
        </w:rPr>
        <w:t>»</w:t>
      </w:r>
      <w:r w:rsidR="004F6735" w:rsidRPr="00BE6A7C">
        <w:rPr>
          <w:rFonts w:ascii="Cambria" w:hAnsi="Cambria" w:cs="Times New Roman"/>
          <w:b/>
          <w:sz w:val="24"/>
          <w:szCs w:val="24"/>
        </w:rPr>
        <w:t xml:space="preserve"> апреля 2017 года;</w:t>
      </w:r>
    </w:p>
    <w:p w:rsidR="00524879" w:rsidRPr="00BE6A7C" w:rsidRDefault="00524879" w:rsidP="00524879">
      <w:pPr>
        <w:pStyle w:val="a4"/>
        <w:jc w:val="both"/>
        <w:rPr>
          <w:rFonts w:ascii="Cambria" w:hAnsi="Cambria" w:cs="Times New Roman"/>
          <w:sz w:val="24"/>
          <w:szCs w:val="24"/>
        </w:rPr>
      </w:pPr>
    </w:p>
    <w:p w:rsidR="001A557E" w:rsidRPr="00BE6A7C" w:rsidRDefault="003B6BBD" w:rsidP="001A557E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>Место и дата рассмотрения заявок участников заку</w:t>
      </w:r>
      <w:r w:rsidR="001A557E" w:rsidRPr="00BE6A7C">
        <w:rPr>
          <w:rFonts w:ascii="Cambria" w:hAnsi="Cambria" w:cs="Times New Roman"/>
          <w:sz w:val="24"/>
          <w:szCs w:val="24"/>
        </w:rPr>
        <w:t>пки и подведения итогов закупки:</w:t>
      </w:r>
      <w:r w:rsidR="00726AED" w:rsidRPr="00BE6A7C">
        <w:rPr>
          <w:rFonts w:ascii="Cambria" w:hAnsi="Cambria" w:cs="Times New Roman"/>
          <w:sz w:val="24"/>
          <w:szCs w:val="24"/>
        </w:rPr>
        <w:t xml:space="preserve"> </w:t>
      </w:r>
      <w:r w:rsidR="00726AED" w:rsidRPr="00BE6A7C">
        <w:rPr>
          <w:rFonts w:ascii="Cambria" w:hAnsi="Cambria" w:cs="Times New Roman"/>
          <w:b/>
          <w:sz w:val="24"/>
          <w:szCs w:val="24"/>
        </w:rPr>
        <w:t xml:space="preserve">121059, Москва, 1-й Можайский тупик д. 8а стр.1, </w:t>
      </w:r>
      <w:r w:rsidR="004F6735" w:rsidRPr="00BE6A7C">
        <w:rPr>
          <w:rFonts w:ascii="Cambria" w:hAnsi="Cambria" w:cs="Times New Roman"/>
          <w:b/>
          <w:sz w:val="24"/>
          <w:szCs w:val="24"/>
        </w:rPr>
        <w:t xml:space="preserve">в срок до </w:t>
      </w:r>
      <w:r w:rsidR="00726AED" w:rsidRPr="00BE6A7C">
        <w:rPr>
          <w:rFonts w:ascii="Cambria" w:hAnsi="Cambria" w:cs="Times New Roman"/>
          <w:b/>
          <w:sz w:val="24"/>
          <w:szCs w:val="24"/>
        </w:rPr>
        <w:t>«</w:t>
      </w:r>
      <w:r w:rsidR="004F6735" w:rsidRPr="00BE6A7C">
        <w:rPr>
          <w:rFonts w:ascii="Cambria" w:hAnsi="Cambria" w:cs="Times New Roman"/>
          <w:b/>
          <w:sz w:val="24"/>
          <w:szCs w:val="24"/>
        </w:rPr>
        <w:t>21</w:t>
      </w:r>
      <w:r w:rsidR="00726AED" w:rsidRPr="00BE6A7C">
        <w:rPr>
          <w:rFonts w:ascii="Cambria" w:hAnsi="Cambria" w:cs="Times New Roman"/>
          <w:b/>
          <w:sz w:val="24"/>
          <w:szCs w:val="24"/>
        </w:rPr>
        <w:t>»</w:t>
      </w:r>
      <w:r w:rsidR="004F6735" w:rsidRPr="00BE6A7C">
        <w:rPr>
          <w:rFonts w:ascii="Cambria" w:hAnsi="Cambria" w:cs="Times New Roman"/>
          <w:b/>
          <w:sz w:val="24"/>
          <w:szCs w:val="24"/>
        </w:rPr>
        <w:t xml:space="preserve"> апреля </w:t>
      </w:r>
      <w:r w:rsidR="00726AED" w:rsidRPr="00BE6A7C">
        <w:rPr>
          <w:rFonts w:ascii="Cambria" w:hAnsi="Cambria" w:cs="Times New Roman"/>
          <w:b/>
          <w:sz w:val="24"/>
          <w:szCs w:val="24"/>
        </w:rPr>
        <w:t>2017 года</w:t>
      </w:r>
      <w:r w:rsidR="004F6735" w:rsidRPr="00BE6A7C">
        <w:rPr>
          <w:rFonts w:ascii="Cambria" w:hAnsi="Cambria" w:cs="Times New Roman"/>
          <w:b/>
          <w:sz w:val="24"/>
          <w:szCs w:val="24"/>
        </w:rPr>
        <w:t>;</w:t>
      </w:r>
    </w:p>
    <w:p w:rsidR="001A557E" w:rsidRPr="00BE6A7C" w:rsidRDefault="001A557E" w:rsidP="001A557E">
      <w:pPr>
        <w:pStyle w:val="a4"/>
        <w:rPr>
          <w:rFonts w:ascii="Cambria" w:hAnsi="Cambria" w:cs="Times New Roman"/>
          <w:sz w:val="24"/>
          <w:szCs w:val="24"/>
        </w:rPr>
      </w:pPr>
    </w:p>
    <w:p w:rsidR="001A557E" w:rsidRPr="00BE6A7C" w:rsidRDefault="003B6BBD" w:rsidP="001A557E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BE6A7C">
        <w:rPr>
          <w:rFonts w:ascii="Cambria" w:hAnsi="Cambria" w:cs="Times New Roman"/>
          <w:sz w:val="24"/>
          <w:szCs w:val="24"/>
        </w:rPr>
        <w:t xml:space="preserve">Сведения о праве Заказчика отказаться от проведения процедуры закупки: Заказчик имеет право отказаться от проведения процедуры закупки в любое время без </w:t>
      </w:r>
      <w:r w:rsidR="001A557E" w:rsidRPr="00BE6A7C">
        <w:rPr>
          <w:rFonts w:ascii="Cambria" w:hAnsi="Cambria" w:cs="Times New Roman"/>
          <w:sz w:val="24"/>
          <w:szCs w:val="24"/>
        </w:rPr>
        <w:t xml:space="preserve">объяснения причин: </w:t>
      </w:r>
      <w:r w:rsidR="001A557E" w:rsidRPr="00BE6A7C">
        <w:rPr>
          <w:rFonts w:ascii="Cambria" w:hAnsi="Cambria" w:cs="Times New Roman"/>
          <w:b/>
          <w:sz w:val="24"/>
          <w:szCs w:val="24"/>
        </w:rPr>
        <w:t>Заказчик имеет право отказаться от проведения процедуры закупки в любое время без об</w:t>
      </w:r>
      <w:r w:rsidR="004F6735" w:rsidRPr="00BE6A7C">
        <w:rPr>
          <w:rFonts w:ascii="Cambria" w:hAnsi="Cambria" w:cs="Times New Roman"/>
          <w:b/>
          <w:sz w:val="24"/>
          <w:szCs w:val="24"/>
        </w:rPr>
        <w:t>ъяснения причин;</w:t>
      </w:r>
    </w:p>
    <w:p w:rsidR="00524879" w:rsidRPr="00BE6A7C" w:rsidRDefault="00524879" w:rsidP="00524879">
      <w:pPr>
        <w:pStyle w:val="a4"/>
        <w:jc w:val="both"/>
        <w:rPr>
          <w:rFonts w:ascii="Cambria" w:hAnsi="Cambria" w:cs="Times New Roman"/>
          <w:sz w:val="24"/>
          <w:szCs w:val="24"/>
        </w:rPr>
      </w:pPr>
    </w:p>
    <w:p w:rsidR="001A557E" w:rsidRPr="00557CE2" w:rsidRDefault="00524879" w:rsidP="00BF2989">
      <w:pPr>
        <w:pStyle w:val="a4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  <w:u w:val="single"/>
        </w:rPr>
      </w:pPr>
      <w:r w:rsidRPr="00BE6A7C">
        <w:rPr>
          <w:rFonts w:ascii="Cambria" w:hAnsi="Cambria" w:cs="Times New Roman"/>
          <w:sz w:val="24"/>
          <w:szCs w:val="24"/>
        </w:rPr>
        <w:t>Сведения о предоставлении преференций:</w:t>
      </w:r>
      <w:r w:rsidR="001A557E" w:rsidRPr="00BE6A7C">
        <w:rPr>
          <w:rFonts w:ascii="Cambria" w:hAnsi="Cambria" w:cs="Times New Roman"/>
          <w:sz w:val="24"/>
          <w:szCs w:val="24"/>
        </w:rPr>
        <w:t xml:space="preserve"> </w:t>
      </w:r>
      <w:r w:rsidR="00C56AC5" w:rsidRPr="00BE6A7C">
        <w:rPr>
          <w:rFonts w:ascii="Cambria" w:hAnsi="Cambria" w:cs="Times New Roman"/>
          <w:b/>
          <w:sz w:val="24"/>
          <w:szCs w:val="24"/>
        </w:rPr>
        <w:t>преференции не установлены.</w:t>
      </w:r>
    </w:p>
    <w:p w:rsidR="00557CE2" w:rsidRPr="00557CE2" w:rsidRDefault="00557CE2" w:rsidP="00557CE2">
      <w:pPr>
        <w:pStyle w:val="a4"/>
        <w:rPr>
          <w:rFonts w:ascii="Cambria" w:hAnsi="Cambria" w:cs="Times New Roman"/>
          <w:sz w:val="24"/>
          <w:szCs w:val="24"/>
          <w:u w:val="single"/>
        </w:rPr>
      </w:pPr>
    </w:p>
    <w:p w:rsidR="00557CE2" w:rsidRPr="00E37315" w:rsidRDefault="00557CE2" w:rsidP="00557CE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b/>
          <w:sz w:val="24"/>
          <w:szCs w:val="24"/>
        </w:rPr>
        <w:lastRenderedPageBreak/>
        <w:t>Документация о закупке/ о проведении тендера открытых решений</w:t>
      </w:r>
    </w:p>
    <w:p w:rsidR="00557CE2" w:rsidRPr="00E37315" w:rsidRDefault="00557CE2" w:rsidP="00557CE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b/>
          <w:sz w:val="24"/>
          <w:szCs w:val="24"/>
        </w:rPr>
        <w:t>от «30» марта 2017 года</w:t>
      </w:r>
    </w:p>
    <w:p w:rsidR="00557CE2" w:rsidRPr="00E37315" w:rsidRDefault="00557CE2" w:rsidP="00557CE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Требования к качеству, научно-техническим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E37315">
        <w:rPr>
          <w:rFonts w:asciiTheme="majorHAnsi" w:hAnsiTheme="majorHAnsi" w:cs="Times New Roman"/>
          <w:b/>
          <w:sz w:val="24"/>
          <w:szCs w:val="24"/>
        </w:rPr>
        <w:t>установлены в Техническом задании (Приложение № 1 к настоящей Документации о закупке/ о проведении тендера открытых решений от «30» марта 2017 года).</w:t>
      </w:r>
    </w:p>
    <w:p w:rsidR="00557CE2" w:rsidRPr="00E37315" w:rsidRDefault="00557CE2" w:rsidP="00557CE2">
      <w:pPr>
        <w:pStyle w:val="ConsPlusNormal"/>
        <w:ind w:left="540"/>
        <w:jc w:val="both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Требования к содержанию, форме, оформлению и составу заявки на участие в закупке: </w:t>
      </w:r>
      <w:r w:rsidRPr="00E37315">
        <w:rPr>
          <w:rFonts w:asciiTheme="majorHAnsi" w:hAnsiTheme="majorHAnsi" w:cs="Times New Roman"/>
          <w:b/>
          <w:sz w:val="24"/>
          <w:szCs w:val="24"/>
        </w:rPr>
        <w:t>установлены в форме Заявки (Приложение № 2 к настоящей Документации о закупке/ о проведении тендера открытых решений от «30» марта 2017 года).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</w:t>
      </w:r>
      <w:r w:rsidRPr="00E37315">
        <w:rPr>
          <w:rFonts w:ascii="Cambria" w:hAnsi="Cambria" w:cs="Times New Roman"/>
          <w:sz w:val="24"/>
          <w:szCs w:val="24"/>
        </w:rPr>
        <w:t xml:space="preserve">оказываемой услуги, которые являются предметом закупки, их количественных и качественных (научно-технических) и иных характеристик: </w:t>
      </w:r>
      <w:r w:rsidRPr="00E37315">
        <w:rPr>
          <w:rFonts w:ascii="Cambria" w:hAnsi="Cambria"/>
          <w:b/>
          <w:sz w:val="24"/>
          <w:szCs w:val="24"/>
        </w:rPr>
        <w:t>Выполнение  опытно-конструкторских работ (далее ОКР)   по созданию миниатюрного беспроводного модуля усилителя ЭЭГ и ВП для нейрогарнитуры «ГарАнт-ЭЭГ»,  а также  изготовление опытной партии в количестве 500 штук, проведение испытаний  и передача их Заказчику вместе с конструкторской документацией.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Место, условия и сроки (периоды) поставки товара, выполнения работы, оказания услуги: </w:t>
      </w:r>
    </w:p>
    <w:p w:rsidR="00557CE2" w:rsidRPr="00E37315" w:rsidRDefault="00557CE2" w:rsidP="00557CE2">
      <w:pPr>
        <w:pStyle w:val="ConsPlusNormal"/>
        <w:ind w:left="192"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 xml:space="preserve">место: </w:t>
      </w:r>
      <w:r w:rsidRPr="00E37315">
        <w:rPr>
          <w:rFonts w:asciiTheme="majorHAnsi" w:hAnsiTheme="majorHAnsi" w:cs="Times New Roman"/>
          <w:b/>
          <w:sz w:val="24"/>
          <w:szCs w:val="24"/>
        </w:rPr>
        <w:t>121059, Москва, 1-й Можайский тупик д. 8а стр.1;</w:t>
      </w:r>
    </w:p>
    <w:p w:rsidR="00557CE2" w:rsidRPr="00E37315" w:rsidRDefault="00557CE2" w:rsidP="00557CE2">
      <w:pPr>
        <w:pStyle w:val="ConsPlusNormal"/>
        <w:ind w:left="192" w:firstLine="708"/>
        <w:jc w:val="both"/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</w:pPr>
      <w:r w:rsidRPr="00E3731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условия: установлены в Техническом задании;</w:t>
      </w:r>
    </w:p>
    <w:p w:rsidR="00557CE2" w:rsidRPr="00E37315" w:rsidRDefault="00557CE2" w:rsidP="00557CE2">
      <w:pPr>
        <w:pStyle w:val="ConsPlusNormal"/>
        <w:ind w:left="192"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срок выполнения работы: не позднее 30 ноября 2017 года.</w:t>
      </w:r>
    </w:p>
    <w:p w:rsidR="00557CE2" w:rsidRPr="00E37315" w:rsidRDefault="00557CE2" w:rsidP="00557CE2">
      <w:pPr>
        <w:pStyle w:val="ConsPlusNormal"/>
        <w:ind w:left="900"/>
        <w:jc w:val="both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Сведения о начальной цене договора (цене лота): </w:t>
      </w:r>
      <w:r w:rsidRPr="00E37315">
        <w:rPr>
          <w:rFonts w:asciiTheme="majorHAnsi" w:hAnsiTheme="majorHAnsi" w:cs="Times New Roman"/>
          <w:b/>
          <w:sz w:val="24"/>
          <w:szCs w:val="24"/>
        </w:rPr>
        <w:t>отсутствуют.</w:t>
      </w:r>
    </w:p>
    <w:p w:rsidR="00557CE2" w:rsidRPr="00E37315" w:rsidRDefault="00557CE2" w:rsidP="00557CE2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Форма, сроки и порядок оплаты товара, работы, услуги: </w:t>
      </w:r>
      <w:r w:rsidRPr="00E37315">
        <w:rPr>
          <w:rFonts w:asciiTheme="majorHAnsi" w:hAnsiTheme="majorHAnsi" w:cs="Times New Roman"/>
          <w:b/>
          <w:sz w:val="24"/>
          <w:szCs w:val="24"/>
        </w:rPr>
        <w:t>по соглашению сторон.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  <w:r w:rsidRPr="00E37315">
        <w:rPr>
          <w:rFonts w:asciiTheme="majorHAnsi" w:hAnsiTheme="majorHAnsi" w:cs="Times New Roman"/>
          <w:b/>
          <w:sz w:val="24"/>
          <w:szCs w:val="24"/>
        </w:rPr>
        <w:t>с учетом расходов на перевозку, уплату налогов и других обязательных платежей.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lastRenderedPageBreak/>
        <w:t xml:space="preserve">Порядок, место, дата начала и дата окончания срока подачи заявок на участие в закупке: </w:t>
      </w:r>
    </w:p>
    <w:p w:rsidR="00557CE2" w:rsidRPr="00E37315" w:rsidRDefault="00557CE2" w:rsidP="00557CE2">
      <w:pPr>
        <w:pStyle w:val="ConsPlusNormal"/>
        <w:ind w:left="90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>место</w:t>
      </w:r>
      <w:r w:rsidRPr="00E37315">
        <w:rPr>
          <w:rFonts w:asciiTheme="majorHAnsi" w:hAnsiTheme="majorHAnsi" w:cs="Times New Roman"/>
          <w:b/>
          <w:sz w:val="24"/>
          <w:szCs w:val="24"/>
        </w:rPr>
        <w:t>: 121059, Москва, 1-й Можайский тупик д. 8а стр.1;</w:t>
      </w:r>
    </w:p>
    <w:p w:rsidR="00557CE2" w:rsidRPr="00E37315" w:rsidRDefault="00557CE2" w:rsidP="00557CE2">
      <w:pPr>
        <w:pStyle w:val="ConsPlusNormal"/>
        <w:ind w:left="900"/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E37315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дата начала подачи заявок на участие: </w:t>
      </w:r>
      <w:r w:rsidRPr="00E3731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с момента опубликования комплекта документации о закупке на сайте Заказчика;</w:t>
      </w:r>
    </w:p>
    <w:p w:rsidR="00557CE2" w:rsidRPr="00E37315" w:rsidRDefault="00557CE2" w:rsidP="00557CE2">
      <w:pPr>
        <w:pStyle w:val="ConsPlusNormal"/>
        <w:ind w:left="90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дата окончания приема заявок на участие: </w:t>
      </w:r>
      <w:r w:rsidRPr="00E37315">
        <w:rPr>
          <w:rFonts w:asciiTheme="majorHAnsi" w:eastAsiaTheme="minorHAnsi" w:hAnsiTheme="majorHAnsi" w:cs="Times New Roman"/>
          <w:b/>
          <w:sz w:val="24"/>
          <w:szCs w:val="24"/>
          <w:lang w:eastAsia="en-US"/>
        </w:rPr>
        <w:t>14 апреля 2017 года.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 </w:t>
      </w:r>
      <w:r w:rsidRPr="00E37315">
        <w:rPr>
          <w:rFonts w:asciiTheme="majorHAnsi" w:hAnsiTheme="majorHAnsi" w:cs="Times New Roman"/>
          <w:b/>
          <w:sz w:val="24"/>
          <w:szCs w:val="24"/>
        </w:rPr>
        <w:t>к Участникам закупки предъявляются требования, установленные п.2 статьи 5 Положения о порядке проведении закупочных процедур, применяемых при реализации проектов Национальной технологической инициативы Ассоциации «НП «Эксперт», утвержденным 30 сентября 2016 года;</w:t>
      </w:r>
      <w:r w:rsidRPr="00E37315">
        <w:rPr>
          <w:rFonts w:asciiTheme="majorHAnsi" w:hAnsiTheme="majorHAnsi" w:cs="Times New Roman"/>
          <w:sz w:val="24"/>
          <w:szCs w:val="24"/>
        </w:rPr>
        <w:t xml:space="preserve"> </w:t>
      </w:r>
      <w:r w:rsidRPr="00E37315">
        <w:rPr>
          <w:rFonts w:asciiTheme="majorHAnsi" w:hAnsiTheme="majorHAnsi" w:cs="Times New Roman"/>
          <w:b/>
          <w:sz w:val="24"/>
          <w:szCs w:val="24"/>
        </w:rPr>
        <w:t>Участники закупки предоставляют учредительные документы и документы, подтверждающие полномочия руководителя, а также лица, подписывающего заявку на участие (копии, заверенные руководителем организации).</w:t>
      </w:r>
    </w:p>
    <w:p w:rsidR="00557CE2" w:rsidRPr="00E37315" w:rsidRDefault="00557CE2" w:rsidP="00557CE2">
      <w:pPr>
        <w:pStyle w:val="ConsPlusNormal"/>
        <w:ind w:left="90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Форма, порядок, дата начала и дата окончания срока предоставления участникам закупки разъяснений положений документации о закупке: </w:t>
      </w:r>
      <w:r w:rsidRPr="00E37315">
        <w:rPr>
          <w:rFonts w:asciiTheme="majorHAnsi" w:hAnsiTheme="majorHAnsi" w:cs="Times New Roman"/>
          <w:b/>
          <w:sz w:val="24"/>
          <w:szCs w:val="24"/>
        </w:rPr>
        <w:t>в письменной форме по электронному адресу, указанному в запросе, в течении 5 рабочих дней с момента получения запроса Заказчиком.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Место и дата рассмотрения предложений (заявок) участников закупки и подведения итогов закупки: </w:t>
      </w:r>
      <w:r w:rsidRPr="00E37315">
        <w:rPr>
          <w:rFonts w:asciiTheme="majorHAnsi" w:hAnsiTheme="majorHAnsi" w:cs="Times New Roman"/>
          <w:b/>
          <w:sz w:val="24"/>
          <w:szCs w:val="24"/>
        </w:rPr>
        <w:t>121059, Москва, 1-й Можайский тупик д. 8а стр.1; не позднее «21» апреля 2017 года.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Условия допуска к участию в закупке: </w:t>
      </w:r>
      <w:r w:rsidRPr="00E37315">
        <w:rPr>
          <w:rFonts w:asciiTheme="majorHAnsi" w:hAnsiTheme="majorHAnsi" w:cs="Times New Roman"/>
          <w:b/>
          <w:sz w:val="24"/>
          <w:szCs w:val="24"/>
        </w:rPr>
        <w:t>соблюдение требований документации о закупке/о проведении тендера открытых решений от 30 марта 2017 года.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Критерии оценки и сопоставления заявок на участие в закупке: </w:t>
      </w:r>
      <w:r w:rsidRPr="00E37315">
        <w:rPr>
          <w:rFonts w:asciiTheme="majorHAnsi" w:hAnsiTheme="majorHAnsi" w:cs="Times New Roman"/>
          <w:b/>
          <w:sz w:val="24"/>
          <w:szCs w:val="24"/>
        </w:rPr>
        <w:t>победителем тендера открытых решений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услуге, а также наиболее низкую цену.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Порядок оценки и сопоставления заявок на участие в закупке: </w:t>
      </w:r>
      <w:r w:rsidRPr="00E37315">
        <w:rPr>
          <w:rFonts w:asciiTheme="majorHAnsi" w:hAnsiTheme="majorHAnsi" w:cs="Times New Roman"/>
          <w:b/>
          <w:sz w:val="24"/>
          <w:szCs w:val="24"/>
        </w:rPr>
        <w:t>1 этап: сопоставление по техническим условиям; 2 этап – сопоставление по цене.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Размер обеспечения заявки на участие в закупке, срок и порядок его предоставления участником закупки и возврата Заказчиком, в случае, если Заказчиком установлено требование обеспечения заявки на участие в закупке: </w:t>
      </w:r>
      <w:r w:rsidRPr="00E37315">
        <w:rPr>
          <w:rFonts w:asciiTheme="majorHAnsi" w:hAnsiTheme="majorHAnsi" w:cs="Times New Roman"/>
          <w:b/>
          <w:sz w:val="24"/>
          <w:szCs w:val="24"/>
        </w:rPr>
        <w:t>требование отсутствует.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Заказчиком, в случае, если Заказчиком установлено требование обеспечения исполнения договора: </w:t>
      </w:r>
      <w:r w:rsidRPr="00E37315">
        <w:rPr>
          <w:rFonts w:asciiTheme="majorHAnsi" w:hAnsiTheme="majorHAnsi" w:cs="Times New Roman"/>
          <w:b/>
          <w:sz w:val="24"/>
          <w:szCs w:val="24"/>
        </w:rPr>
        <w:t>требование отсутствует.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>Сведения о праве Заказчика отказаться от проведения процедуры закупки</w:t>
      </w:r>
      <w:r w:rsidRPr="00E37315">
        <w:rPr>
          <w:rFonts w:asciiTheme="majorHAnsi" w:hAnsiTheme="majorHAnsi" w:cs="Times New Roman"/>
          <w:b/>
          <w:sz w:val="24"/>
          <w:szCs w:val="24"/>
        </w:rPr>
        <w:t>: Заказчик имеет право отказаться от проведения процедуры закупки в любое время без объяснения причин.</w:t>
      </w:r>
    </w:p>
    <w:p w:rsidR="00557CE2" w:rsidRPr="00E37315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E37315" w:rsidRDefault="00557CE2" w:rsidP="00557CE2">
      <w:pPr>
        <w:pStyle w:val="ConsPlusNormal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E37315">
        <w:rPr>
          <w:rFonts w:asciiTheme="majorHAnsi" w:hAnsiTheme="majorHAnsi" w:cs="Times New Roman"/>
          <w:sz w:val="24"/>
          <w:szCs w:val="24"/>
        </w:rPr>
        <w:t xml:space="preserve">Порядок предоставления преференций, в случае, если таковые предоставляются в соответствии с извещением о проведении закупки: </w:t>
      </w:r>
      <w:r w:rsidRPr="00E37315">
        <w:rPr>
          <w:rFonts w:asciiTheme="majorHAnsi" w:hAnsiTheme="majorHAnsi" w:cs="Times New Roman"/>
          <w:b/>
          <w:sz w:val="24"/>
          <w:szCs w:val="24"/>
        </w:rPr>
        <w:t>преференции не предоставляются.</w:t>
      </w:r>
    </w:p>
    <w:p w:rsidR="00557CE2" w:rsidRPr="0005431D" w:rsidRDefault="00557CE2" w:rsidP="00557CE2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557CE2" w:rsidRPr="0005431D" w:rsidRDefault="00557CE2" w:rsidP="00557CE2">
      <w:pPr>
        <w:pStyle w:val="ConsPlusNormal"/>
        <w:ind w:left="900"/>
        <w:jc w:val="both"/>
        <w:rPr>
          <w:rFonts w:asciiTheme="majorHAnsi" w:hAnsiTheme="majorHAnsi" w:cs="Times New Roman"/>
          <w:sz w:val="24"/>
          <w:szCs w:val="24"/>
        </w:rPr>
      </w:pPr>
    </w:p>
    <w:p w:rsidR="00557CE2" w:rsidRPr="0005431D" w:rsidRDefault="00557CE2" w:rsidP="00557CE2">
      <w:pPr>
        <w:pStyle w:val="ConsPlusNormal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Pr="007802DF" w:rsidRDefault="00557CE2" w:rsidP="00557CE2">
      <w:pPr>
        <w:pStyle w:val="ConsPlusNonformat"/>
        <w:ind w:left="-540" w:right="-1" w:firstLine="540"/>
        <w:jc w:val="right"/>
        <w:rPr>
          <w:rFonts w:ascii="Cambria" w:hAnsi="Cambria" w:cs="Times New Roman"/>
          <w:b/>
          <w:sz w:val="24"/>
          <w:szCs w:val="24"/>
        </w:rPr>
      </w:pPr>
      <w:r w:rsidRPr="00C266D9">
        <w:rPr>
          <w:rFonts w:ascii="Cambria" w:hAnsi="Cambria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7802DF">
        <w:rPr>
          <w:rFonts w:ascii="Cambria" w:hAnsi="Cambria" w:cs="Times New Roman"/>
          <w:b/>
          <w:sz w:val="24"/>
          <w:szCs w:val="24"/>
        </w:rPr>
        <w:t xml:space="preserve">Приложение № 1 к </w:t>
      </w:r>
    </w:p>
    <w:p w:rsidR="00557CE2" w:rsidRPr="007802DF" w:rsidRDefault="00557CE2" w:rsidP="00557CE2">
      <w:pPr>
        <w:pStyle w:val="ConsPlusNonformat"/>
        <w:ind w:left="-540" w:right="-1" w:firstLine="540"/>
        <w:jc w:val="right"/>
        <w:rPr>
          <w:rFonts w:ascii="Cambria" w:hAnsi="Cambria" w:cs="Times New Roman"/>
          <w:b/>
          <w:sz w:val="24"/>
          <w:szCs w:val="24"/>
        </w:rPr>
      </w:pPr>
      <w:r w:rsidRPr="007802DF">
        <w:rPr>
          <w:rFonts w:ascii="Cambria" w:hAnsi="Cambria" w:cs="Times New Roman"/>
          <w:b/>
          <w:sz w:val="24"/>
          <w:szCs w:val="24"/>
        </w:rPr>
        <w:t xml:space="preserve">Документации о закупке/ о проведении тендера открытых решений </w:t>
      </w:r>
    </w:p>
    <w:p w:rsidR="00557CE2" w:rsidRPr="007802DF" w:rsidRDefault="00557CE2" w:rsidP="00557CE2">
      <w:pPr>
        <w:pStyle w:val="ConsPlusNonformat"/>
        <w:ind w:left="-540" w:right="-1" w:firstLine="540"/>
        <w:jc w:val="right"/>
        <w:rPr>
          <w:rFonts w:ascii="Cambria" w:hAnsi="Cambria"/>
          <w:sz w:val="24"/>
          <w:szCs w:val="24"/>
        </w:rPr>
      </w:pPr>
      <w:r w:rsidRPr="007802DF">
        <w:rPr>
          <w:rFonts w:ascii="Cambria" w:hAnsi="Cambria" w:cs="Times New Roman"/>
          <w:b/>
          <w:sz w:val="24"/>
          <w:szCs w:val="24"/>
        </w:rPr>
        <w:t>от «30» марта 2017 года</w:t>
      </w:r>
    </w:p>
    <w:p w:rsidR="00557CE2" w:rsidRPr="007802DF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sz w:val="24"/>
          <w:szCs w:val="24"/>
        </w:rPr>
      </w:pPr>
    </w:p>
    <w:p w:rsidR="00557CE2" w:rsidRPr="007802DF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sz w:val="24"/>
          <w:szCs w:val="24"/>
        </w:rPr>
      </w:pPr>
    </w:p>
    <w:p w:rsidR="00557CE2" w:rsidRPr="007802DF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sz w:val="24"/>
          <w:szCs w:val="24"/>
        </w:rPr>
      </w:pPr>
    </w:p>
    <w:p w:rsidR="00557CE2" w:rsidRPr="007802DF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b/>
          <w:i/>
          <w:sz w:val="24"/>
          <w:szCs w:val="24"/>
        </w:rPr>
      </w:pPr>
      <w:r w:rsidRPr="007802DF">
        <w:rPr>
          <w:rFonts w:ascii="Cambria" w:hAnsi="Cambria"/>
          <w:b/>
          <w:i/>
          <w:sz w:val="24"/>
          <w:szCs w:val="24"/>
        </w:rPr>
        <w:t>Участник закупки должен предложить Заказчику следующие позиции:</w:t>
      </w:r>
    </w:p>
    <w:p w:rsidR="00557CE2" w:rsidRPr="007802DF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b/>
          <w:i/>
          <w:sz w:val="24"/>
          <w:szCs w:val="24"/>
        </w:rPr>
      </w:pPr>
    </w:p>
    <w:p w:rsidR="00557CE2" w:rsidRPr="007802DF" w:rsidRDefault="00557CE2" w:rsidP="00557CE2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i/>
          <w:szCs w:val="24"/>
        </w:rPr>
      </w:pPr>
      <w:r w:rsidRPr="007802DF">
        <w:rPr>
          <w:rFonts w:ascii="Cambria" w:hAnsi="Cambria"/>
          <w:b/>
          <w:i/>
          <w:szCs w:val="24"/>
        </w:rPr>
        <w:t>Предельная масса комплекта модулей составляет __________________________________;</w:t>
      </w:r>
    </w:p>
    <w:p w:rsidR="00557CE2" w:rsidRPr="007802DF" w:rsidRDefault="00557CE2" w:rsidP="00557CE2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i/>
          <w:szCs w:val="24"/>
        </w:rPr>
      </w:pPr>
      <w:r w:rsidRPr="007802DF">
        <w:rPr>
          <w:rFonts w:ascii="Cambria" w:hAnsi="Cambria"/>
          <w:b/>
          <w:i/>
          <w:szCs w:val="24"/>
        </w:rPr>
        <w:t>Регистрация ЭЭГ сигнала в полосе - не менее 0,1 – 100 Гц в динамическом диапазоне  - не менее ± ______________ мВ;</w:t>
      </w:r>
    </w:p>
    <w:p w:rsidR="00557CE2" w:rsidRPr="007802DF" w:rsidRDefault="00557CE2" w:rsidP="00557CE2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i/>
          <w:szCs w:val="24"/>
        </w:rPr>
      </w:pPr>
      <w:r w:rsidRPr="007802DF">
        <w:rPr>
          <w:rFonts w:ascii="Cambria" w:hAnsi="Cambria"/>
          <w:b/>
          <w:i/>
          <w:szCs w:val="24"/>
        </w:rPr>
        <w:t>Частота дискретизации ЭЭГ сигнала - не менее ______________ Гц;</w:t>
      </w:r>
    </w:p>
    <w:p w:rsidR="00557CE2" w:rsidRPr="007802DF" w:rsidRDefault="00557CE2" w:rsidP="00557CE2">
      <w:pPr>
        <w:numPr>
          <w:ilvl w:val="0"/>
          <w:numId w:val="4"/>
        </w:numPr>
        <w:spacing w:after="0" w:line="240" w:lineRule="auto"/>
        <w:rPr>
          <w:rFonts w:ascii="Cambria" w:hAnsi="Cambria"/>
          <w:b/>
          <w:i/>
          <w:szCs w:val="24"/>
        </w:rPr>
      </w:pPr>
      <w:r w:rsidRPr="007802DF">
        <w:rPr>
          <w:rFonts w:ascii="Cambria" w:hAnsi="Cambria"/>
          <w:b/>
          <w:i/>
          <w:szCs w:val="24"/>
        </w:rPr>
        <w:t>Габаритные размеры корпуса модуля регистрации  ЭЭГ/ВП  не должны превышать  ___________ мм;</w:t>
      </w:r>
    </w:p>
    <w:p w:rsidR="00557CE2" w:rsidRPr="007802DF" w:rsidRDefault="00557CE2" w:rsidP="00557CE2">
      <w:pPr>
        <w:numPr>
          <w:ilvl w:val="0"/>
          <w:numId w:val="4"/>
        </w:numPr>
        <w:spacing w:after="0" w:line="240" w:lineRule="auto"/>
        <w:rPr>
          <w:b/>
          <w:i/>
        </w:rPr>
      </w:pPr>
      <w:r w:rsidRPr="007802DF">
        <w:rPr>
          <w:b/>
          <w:i/>
        </w:rPr>
        <w:t>Стоимость выполнения работ _____________________________________________.</w:t>
      </w:r>
    </w:p>
    <w:p w:rsidR="00557CE2" w:rsidRPr="007802DF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b/>
          <w:i/>
          <w:sz w:val="24"/>
          <w:szCs w:val="24"/>
        </w:rPr>
      </w:pPr>
    </w:p>
    <w:p w:rsidR="00557CE2" w:rsidRPr="007802DF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sz w:val="24"/>
          <w:szCs w:val="24"/>
        </w:rPr>
      </w:pPr>
    </w:p>
    <w:p w:rsidR="00557CE2" w:rsidRPr="007802DF" w:rsidRDefault="00557CE2" w:rsidP="00557CE2">
      <w:pPr>
        <w:autoSpaceDE w:val="0"/>
        <w:autoSpaceDN w:val="0"/>
        <w:adjustRightInd w:val="0"/>
        <w:jc w:val="center"/>
        <w:rPr>
          <w:rFonts w:ascii="Cambria" w:hAnsi="Cambria" w:cs="Courier New"/>
          <w:b/>
          <w:szCs w:val="24"/>
          <w:lang w:eastAsia="ru-RU"/>
        </w:rPr>
      </w:pPr>
      <w:r w:rsidRPr="007802DF">
        <w:rPr>
          <w:rFonts w:ascii="Cambria" w:hAnsi="Cambria" w:cs="Courier New"/>
          <w:b/>
          <w:szCs w:val="24"/>
          <w:lang w:eastAsia="ru-RU"/>
        </w:rPr>
        <w:t>Техническое задание</w:t>
      </w:r>
    </w:p>
    <w:p w:rsidR="00557CE2" w:rsidRPr="007802DF" w:rsidRDefault="00557CE2" w:rsidP="00557CE2">
      <w:pPr>
        <w:autoSpaceDE w:val="0"/>
        <w:autoSpaceDN w:val="0"/>
        <w:adjustRightInd w:val="0"/>
        <w:ind w:firstLine="60"/>
        <w:jc w:val="center"/>
        <w:rPr>
          <w:rFonts w:ascii="Cambria" w:hAnsi="Cambria"/>
          <w:b/>
          <w:szCs w:val="24"/>
        </w:rPr>
      </w:pPr>
      <w:r w:rsidRPr="007802DF">
        <w:rPr>
          <w:rFonts w:ascii="Cambria" w:hAnsi="Cambria"/>
          <w:b/>
          <w:szCs w:val="24"/>
        </w:rPr>
        <w:t xml:space="preserve">на выполнение  опытно-конструкторских работ по созданию миниатюрного беспроводного модуля усилителя ЭЭГ и ВП </w:t>
      </w:r>
      <w:r>
        <w:rPr>
          <w:rFonts w:ascii="Cambria" w:hAnsi="Cambria"/>
          <w:b/>
          <w:szCs w:val="24"/>
        </w:rPr>
        <w:t>для нейрогарнитуры «ГарАнт-ЭЭГ» и</w:t>
      </w:r>
      <w:r w:rsidRPr="007802DF">
        <w:rPr>
          <w:rFonts w:ascii="Cambria" w:hAnsi="Cambria"/>
          <w:b/>
          <w:szCs w:val="24"/>
        </w:rPr>
        <w:t xml:space="preserve"> изготовление опытной партии в количестве 500 штук, проведение испытаний  и передача их Заказчику вместе с конструкторской документацией</w:t>
      </w:r>
    </w:p>
    <w:p w:rsidR="00557CE2" w:rsidRPr="007802DF" w:rsidRDefault="00557CE2" w:rsidP="00557CE2">
      <w:pPr>
        <w:autoSpaceDE w:val="0"/>
        <w:autoSpaceDN w:val="0"/>
        <w:adjustRightInd w:val="0"/>
        <w:ind w:firstLine="6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7802DF" w:rsidRDefault="00557CE2" w:rsidP="00557C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Cs w:val="24"/>
          <w:lang w:eastAsia="ru-RU"/>
        </w:rPr>
      </w:pPr>
      <w:r w:rsidRPr="007802DF">
        <w:rPr>
          <w:rFonts w:ascii="Cambria" w:hAnsi="Cambria" w:cs="Courier New"/>
          <w:b/>
          <w:szCs w:val="24"/>
          <w:lang w:eastAsia="ru-RU"/>
        </w:rPr>
        <w:t xml:space="preserve">Цель проведения работы. </w:t>
      </w:r>
    </w:p>
    <w:p w:rsidR="00557CE2" w:rsidRPr="007802DF" w:rsidRDefault="00557CE2" w:rsidP="00557CE2">
      <w:pPr>
        <w:autoSpaceDE w:val="0"/>
        <w:autoSpaceDN w:val="0"/>
        <w:adjustRightInd w:val="0"/>
        <w:ind w:firstLine="708"/>
        <w:jc w:val="both"/>
        <w:rPr>
          <w:rFonts w:ascii="Cambria" w:hAnsi="Cambria" w:cs="Courier New"/>
          <w:szCs w:val="24"/>
          <w:lang w:eastAsia="ru-RU"/>
        </w:rPr>
      </w:pPr>
      <w:r w:rsidRPr="007802DF">
        <w:rPr>
          <w:rFonts w:ascii="Cambria" w:hAnsi="Cambria"/>
          <w:szCs w:val="24"/>
        </w:rPr>
        <w:t xml:space="preserve">Создание (разработка и изготовление) опытной партии модулей усилителя для </w:t>
      </w:r>
      <w:r w:rsidRPr="007802DF">
        <w:rPr>
          <w:rFonts w:ascii="Cambria" w:hAnsi="Cambria"/>
          <w:szCs w:val="24"/>
          <w:lang w:eastAsia="ru-RU"/>
        </w:rPr>
        <w:t xml:space="preserve">портативной беспроводной регистрации электроэнцефалограммы (ЭЭГ) и вызванных потенциалов (ВП) (в дальнейшем – комплект модулей) </w:t>
      </w:r>
      <w:r w:rsidRPr="007802DF">
        <w:rPr>
          <w:rFonts w:ascii="Cambria" w:hAnsi="Cambria"/>
          <w:szCs w:val="24"/>
        </w:rPr>
        <w:t>для нейрогарнитуры «ГарАнт-ЭЭГ»</w:t>
      </w:r>
      <w:r w:rsidRPr="007802DF">
        <w:rPr>
          <w:rFonts w:ascii="Cambria" w:hAnsi="Cambria"/>
          <w:szCs w:val="24"/>
          <w:lang w:eastAsia="ru-RU"/>
        </w:rPr>
        <w:t xml:space="preserve">.  Модули предназначены </w:t>
      </w:r>
      <w:r w:rsidRPr="007802DF">
        <w:rPr>
          <w:rFonts w:ascii="Cambria" w:hAnsi="Cambria"/>
          <w:szCs w:val="24"/>
        </w:rPr>
        <w:t xml:space="preserve">для встраивания в нейрогарнитуру аппаратно-программного комплекса (в дальнейшем </w:t>
      </w:r>
      <w:r w:rsidRPr="007802DF">
        <w:rPr>
          <w:rFonts w:ascii="Cambria" w:hAnsi="Cambria" w:cs="Arial"/>
          <w:szCs w:val="24"/>
        </w:rPr>
        <w:t xml:space="preserve">АПК </w:t>
      </w:r>
      <w:r w:rsidRPr="007802DF">
        <w:rPr>
          <w:rFonts w:ascii="Cambria" w:hAnsi="Cambria"/>
          <w:szCs w:val="24"/>
        </w:rPr>
        <w:t>«</w:t>
      </w:r>
      <w:r w:rsidRPr="007802DF">
        <w:rPr>
          <w:rFonts w:ascii="Cambria" w:hAnsi="Cambria" w:cs="Arial"/>
          <w:szCs w:val="24"/>
        </w:rPr>
        <w:t>НейроЧат»)</w:t>
      </w:r>
      <w:r w:rsidRPr="007802DF">
        <w:rPr>
          <w:rFonts w:ascii="Cambria" w:hAnsi="Cambria"/>
          <w:szCs w:val="24"/>
        </w:rPr>
        <w:t>, обеспечивающего возможность общения между людьми, страдающими тяжелыми нарушениями речи и двигательными расстройствами с сохранной когнитивной функцией в рамках научно-исследовательских и опытно-конструкторских работ по проекту «</w:t>
      </w:r>
      <w:r w:rsidRPr="007802DF">
        <w:rPr>
          <w:rFonts w:ascii="Cambria" w:hAnsi="Cambria" w:cs="Arial"/>
          <w:szCs w:val="24"/>
        </w:rPr>
        <w:t>НейроЧат» (</w:t>
      </w:r>
      <w:r w:rsidRPr="007802DF">
        <w:rPr>
          <w:rFonts w:ascii="Cambria" w:hAnsi="Cambria" w:cs="Arial"/>
          <w:szCs w:val="24"/>
          <w:lang w:val="en-US"/>
        </w:rPr>
        <w:t>NeuroChat</w:t>
      </w:r>
      <w:r w:rsidRPr="007802DF">
        <w:rPr>
          <w:rFonts w:ascii="Cambria" w:hAnsi="Cambria" w:cs="Arial"/>
          <w:szCs w:val="24"/>
        </w:rPr>
        <w:t>).</w:t>
      </w:r>
      <w:r>
        <w:rPr>
          <w:rFonts w:ascii="Cambria" w:hAnsi="Cambria" w:cs="Arial"/>
          <w:szCs w:val="24"/>
        </w:rPr>
        <w:t xml:space="preserve"> </w:t>
      </w:r>
      <w:r w:rsidRPr="00802980">
        <w:rPr>
          <w:rFonts w:ascii="Cambria" w:eastAsia="Times New Roman" w:hAnsi="Cambria"/>
          <w:szCs w:val="24"/>
          <w:lang w:eastAsia="ru-RU"/>
        </w:rPr>
        <w:t>Опытные образцы усилителей не предназначены для реализации Заказчиком третьим лицам.</w:t>
      </w:r>
    </w:p>
    <w:p w:rsidR="00557CE2" w:rsidRPr="007802DF" w:rsidRDefault="00557CE2" w:rsidP="00557C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Cs w:val="24"/>
          <w:lang w:eastAsia="ru-RU"/>
        </w:rPr>
      </w:pPr>
      <w:r w:rsidRPr="007802DF">
        <w:rPr>
          <w:rFonts w:ascii="Cambria" w:hAnsi="Cambria" w:cs="Courier New"/>
          <w:b/>
          <w:szCs w:val="24"/>
          <w:lang w:eastAsia="ru-RU"/>
        </w:rPr>
        <w:t xml:space="preserve">Основное содержание работы: </w:t>
      </w:r>
    </w:p>
    <w:p w:rsidR="00557CE2" w:rsidRPr="007802DF" w:rsidRDefault="00557CE2" w:rsidP="00557CE2">
      <w:pPr>
        <w:pStyle w:val="a4"/>
        <w:spacing w:line="252" w:lineRule="auto"/>
        <w:ind w:left="60"/>
        <w:jc w:val="both"/>
        <w:rPr>
          <w:rFonts w:ascii="Cambria" w:hAnsi="Cambria"/>
          <w:szCs w:val="24"/>
          <w:lang w:eastAsia="ru-RU"/>
        </w:rPr>
      </w:pPr>
      <w:r w:rsidRPr="007802DF">
        <w:rPr>
          <w:rFonts w:ascii="Cambria" w:hAnsi="Cambria" w:cs="Courier New"/>
          <w:szCs w:val="24"/>
          <w:lang w:eastAsia="ru-RU"/>
        </w:rPr>
        <w:t xml:space="preserve">          </w:t>
      </w:r>
      <w:r w:rsidRPr="007802DF">
        <w:rPr>
          <w:rFonts w:ascii="Cambria" w:hAnsi="Cambria"/>
          <w:szCs w:val="24"/>
        </w:rPr>
        <w:t>Создание  опытной партии м</w:t>
      </w:r>
      <w:r w:rsidRPr="007802DF">
        <w:rPr>
          <w:rFonts w:ascii="Cambria" w:hAnsi="Cambria"/>
          <w:szCs w:val="24"/>
          <w:lang w:eastAsia="ru-RU"/>
        </w:rPr>
        <w:t>одулей для размещения  внутри нейрогарнитуры аппаратно-программного комплекса регистрации ЭЭГ/ВП, предоставляемой Заказчиком.  Комплект модулей состоит из модуля усилителя ЭЭГ сигналов с функцией передачи данных на ПК по радиоканалу (</w:t>
      </w:r>
      <w:r w:rsidRPr="007802DF">
        <w:rPr>
          <w:rFonts w:ascii="Cambria" w:hAnsi="Cambria"/>
          <w:szCs w:val="24"/>
          <w:lang w:val="en-US" w:eastAsia="ru-RU"/>
        </w:rPr>
        <w:t>WiFi</w:t>
      </w:r>
      <w:r w:rsidRPr="007802DF">
        <w:rPr>
          <w:rFonts w:ascii="Cambria" w:hAnsi="Cambria"/>
          <w:szCs w:val="24"/>
          <w:lang w:eastAsia="ru-RU"/>
        </w:rPr>
        <w:t xml:space="preserve"> или аналог) и  модуля индикации.  </w:t>
      </w:r>
    </w:p>
    <w:p w:rsidR="00557CE2" w:rsidRPr="007802DF" w:rsidRDefault="00557CE2" w:rsidP="00557CE2">
      <w:pPr>
        <w:pStyle w:val="a4"/>
        <w:spacing w:line="252" w:lineRule="auto"/>
        <w:ind w:left="60"/>
        <w:jc w:val="both"/>
        <w:rPr>
          <w:rFonts w:ascii="Cambria" w:hAnsi="Cambria"/>
          <w:szCs w:val="24"/>
        </w:rPr>
      </w:pPr>
      <w:r w:rsidRPr="007802DF">
        <w:rPr>
          <w:rFonts w:ascii="Cambria" w:hAnsi="Cambria" w:cs="Courier New"/>
          <w:szCs w:val="24"/>
          <w:lang w:eastAsia="ru-RU"/>
        </w:rPr>
        <w:t xml:space="preserve">          В результате выполнения работы должен быть предоставлен </w:t>
      </w:r>
      <w:r w:rsidRPr="007802DF">
        <w:rPr>
          <w:rFonts w:ascii="Cambria" w:hAnsi="Cambria"/>
          <w:szCs w:val="24"/>
        </w:rPr>
        <w:t xml:space="preserve">Отчет о выполнении ОКР по результатам выполнения работ в соответствии с ГОСТ 7.32-2001, отражающий результаты работ, требования по которым установлены в Техническом задании; рабочая конструкторская документация на создание миниатюрного беспроводного модуля усилителя ЭЭГ и ВП для нейрогарнитуры «ГарАнт-ЭЭГ», включая  описание интерфейса передачи данных для АПК «НйероЧат»; опытная партия миниатюрного беспроводного модуля усилителя ЭЭГ и ВП для нейрогарнитуры «ГарАнт-ЭЭГ» в количестве 500 штук; </w:t>
      </w:r>
    </w:p>
    <w:p w:rsidR="00557CE2" w:rsidRPr="007802DF" w:rsidRDefault="00557CE2" w:rsidP="00557CE2">
      <w:pPr>
        <w:pStyle w:val="a4"/>
        <w:spacing w:line="252" w:lineRule="auto"/>
        <w:ind w:left="6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7802DF" w:rsidRDefault="00557CE2" w:rsidP="00557CE2">
      <w:pPr>
        <w:pStyle w:val="a4"/>
        <w:spacing w:line="252" w:lineRule="auto"/>
        <w:ind w:left="60"/>
        <w:rPr>
          <w:rFonts w:ascii="Cambria" w:hAnsi="Cambria" w:cs="Courier New"/>
          <w:szCs w:val="24"/>
          <w:lang w:eastAsia="ru-RU"/>
        </w:rPr>
      </w:pPr>
    </w:p>
    <w:p w:rsidR="00557CE2" w:rsidRPr="007802DF" w:rsidRDefault="00557CE2" w:rsidP="00557C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Cs w:val="24"/>
          <w:lang w:eastAsia="ru-RU"/>
        </w:rPr>
      </w:pPr>
      <w:r w:rsidRPr="007802DF">
        <w:rPr>
          <w:rFonts w:ascii="Cambria" w:hAnsi="Cambria" w:cs="Courier New"/>
          <w:b/>
          <w:szCs w:val="24"/>
          <w:lang w:eastAsia="ru-RU"/>
        </w:rPr>
        <w:t>Основные требования к выполнению Работ</w:t>
      </w:r>
    </w:p>
    <w:p w:rsidR="00557CE2" w:rsidRPr="007802DF" w:rsidRDefault="00557CE2" w:rsidP="00557CE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Cs w:val="24"/>
          <w:lang w:eastAsia="ru-RU"/>
        </w:rPr>
      </w:pPr>
      <w:r w:rsidRPr="007802DF">
        <w:rPr>
          <w:rFonts w:ascii="Cambria" w:hAnsi="Cambria"/>
          <w:b/>
          <w:szCs w:val="24"/>
        </w:rPr>
        <w:lastRenderedPageBreak/>
        <w:t>Требования к безопасности и электромагнитной совместимости</w:t>
      </w:r>
    </w:p>
    <w:p w:rsidR="00557CE2" w:rsidRPr="007802DF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Для электропитания модулей должны быть использованы Li-Ion источники питания с напряжением 3,7 вольта и емкостью не менее 700 мАч. Источник питания размещается в нейрогарнитуре, предоставляемой Заказчиком.</w:t>
      </w:r>
    </w:p>
    <w:p w:rsidR="00557CE2" w:rsidRPr="007802DF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Модули должны проектироваться и изготавливаться с учетом применимых требований стандартов  безопасности EN 60601-1 (ГОСТ Р МЭК 60601-1)  и электромагнитной совместимости EN  60601-1-2 (ГОСТ Р МЭК 60601-1-2).</w:t>
      </w:r>
    </w:p>
    <w:p w:rsidR="00557CE2" w:rsidRPr="007802DF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 Применяемые в составе модулей  радиоэлектронные средства должны отвечать требованиям Директивы 1999/5/EC  (R&amp;TTE). </w:t>
      </w:r>
    </w:p>
    <w:p w:rsidR="00557CE2" w:rsidRPr="007802DF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 Производство модулей должно быть выполнено с учетом требований Директивы 2011/65/EU (RoHs).</w:t>
      </w:r>
    </w:p>
    <w:p w:rsidR="00557CE2" w:rsidRPr="007802DF" w:rsidRDefault="00557CE2" w:rsidP="00557CE2">
      <w:pPr>
        <w:autoSpaceDE w:val="0"/>
        <w:autoSpaceDN w:val="0"/>
        <w:adjustRightInd w:val="0"/>
        <w:ind w:left="60"/>
        <w:jc w:val="both"/>
        <w:rPr>
          <w:rFonts w:ascii="Cambria" w:hAnsi="Cambria" w:cs="Courier New"/>
          <w:b/>
          <w:color w:val="FF0000"/>
          <w:szCs w:val="24"/>
          <w:lang w:eastAsia="ru-RU"/>
        </w:rPr>
      </w:pPr>
    </w:p>
    <w:p w:rsidR="00557CE2" w:rsidRPr="007802DF" w:rsidRDefault="00557CE2" w:rsidP="00557CE2">
      <w:pPr>
        <w:autoSpaceDE w:val="0"/>
        <w:autoSpaceDN w:val="0"/>
        <w:adjustRightInd w:val="0"/>
        <w:ind w:left="60"/>
        <w:jc w:val="both"/>
        <w:rPr>
          <w:rFonts w:ascii="Cambria" w:hAnsi="Cambria" w:cs="Courier New"/>
          <w:b/>
          <w:szCs w:val="24"/>
          <w:lang w:eastAsia="ru-RU"/>
        </w:rPr>
      </w:pPr>
    </w:p>
    <w:p w:rsidR="00557CE2" w:rsidRPr="007802DF" w:rsidRDefault="00557CE2" w:rsidP="00557CE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Cs w:val="24"/>
        </w:rPr>
      </w:pPr>
      <w:r w:rsidRPr="007802DF">
        <w:rPr>
          <w:rFonts w:ascii="Cambria" w:hAnsi="Cambria"/>
          <w:b/>
          <w:szCs w:val="24"/>
        </w:rPr>
        <w:t xml:space="preserve">Требования к конструкции и устойчивости к внешним воздействиям </w:t>
      </w:r>
    </w:p>
    <w:p w:rsidR="00557CE2" w:rsidRPr="007802DF" w:rsidRDefault="00557CE2" w:rsidP="00557CE2">
      <w:pPr>
        <w:autoSpaceDE w:val="0"/>
        <w:autoSpaceDN w:val="0"/>
        <w:adjustRightInd w:val="0"/>
        <w:ind w:left="60"/>
        <w:jc w:val="both"/>
        <w:rPr>
          <w:rFonts w:ascii="Cambria" w:hAnsi="Cambria"/>
          <w:szCs w:val="24"/>
        </w:rPr>
      </w:pPr>
    </w:p>
    <w:p w:rsidR="00557CE2" w:rsidRPr="007802DF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Разработка модулей проводится с учетом конструктивно-технологических особенностей гарнитуры, разрабатываемой Заказчиком. Конструкторские решения согласуются с Заказчиком. </w:t>
      </w:r>
    </w:p>
    <w:p w:rsidR="00557CE2" w:rsidRPr="007802DF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 Модули должны изготавливаться в соответствии с требованиями стандартов и технических условий на изделие конкретного типа по рабочей документации,  согласованной и утвержденной в установленном порядке Заказчиком.</w:t>
      </w:r>
    </w:p>
    <w:p w:rsidR="00557CE2" w:rsidRPr="007802DF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 М</w:t>
      </w:r>
      <w:r w:rsidRPr="007802DF">
        <w:rPr>
          <w:rFonts w:ascii="Cambria" w:hAnsi="Cambria"/>
          <w:szCs w:val="24"/>
          <w:lang w:eastAsia="ru-RU"/>
        </w:rPr>
        <w:t>одуль регистрации ЭЭГ/ВП</w:t>
      </w:r>
      <w:r w:rsidRPr="007802DF">
        <w:rPr>
          <w:rFonts w:ascii="Cambria" w:hAnsi="Cambria"/>
          <w:szCs w:val="24"/>
        </w:rPr>
        <w:t xml:space="preserve"> должен поставляться в корпусе (оболочке), предназначенной для защиты от вероятных повреждений в процессе производственной сборки гарнитуры. </w:t>
      </w:r>
    </w:p>
    <w:p w:rsidR="00557CE2" w:rsidRPr="007802DF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 Модули  должен быть устойчивы к  воздействию  климатических  факторов  по ГОСТ 15150  для вида климатического исполнения УХЛ 4.2. 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 Материалы, применяемые для изготовления деталей и узлов комплекта модулей, должны выбираться исходя из результатов анализа рисков, выполненного по  EN  ISO  14971:2009 и по согласованию с Заказчиком.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  Предельная масса комплекта модулей составляет не более 40 грамм. 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b/>
          <w:szCs w:val="24"/>
        </w:rPr>
        <w:t>Требования по назначению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Технические характеристики и функциональные возможности модулей должны соответствовать своему декларируемому назначению. Назначение –  беспроводная передача на ПК  АПК «Нейро Чат» ЭЭГ/ВП сигналов и индикация служебной информации по работе модуля регистрации ЭЭГ/ВП.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b/>
          <w:szCs w:val="24"/>
        </w:rPr>
        <w:t>Основные технические характеристики модулей для регистрации ЭЭГ/ВП и индикации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Регистрация ЭЭГ сигнала в полосе - не менее 0,1 – 100 Гц в динамическом диапазоне  - не менее ±300 мВ.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Количество каналов регистрации ЭЭГ сигнала - не менее 8.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Количество электродов – не менее 10 (8 активных, референт, </w:t>
      </w:r>
      <w:r w:rsidRPr="007802DF">
        <w:rPr>
          <w:rFonts w:ascii="Cambria" w:hAnsi="Cambria"/>
          <w:szCs w:val="24"/>
          <w:lang w:val="en-US"/>
        </w:rPr>
        <w:t>N</w:t>
      </w:r>
      <w:r w:rsidRPr="007802DF">
        <w:rPr>
          <w:rFonts w:ascii="Cambria" w:hAnsi="Cambria"/>
          <w:szCs w:val="24"/>
        </w:rPr>
        <w:t>).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Разрядность АЦП каналов регистрации ЭЭГ сигнала - не менее 24 бит.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Частота дискретизации ЭЭГ сигнала - не менее 500 Гц.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Характеристики применяемого  аналого-цифрового преобразователя должны быть не хуже, чем характеристики ADS1299.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Входное сопротивление каналов регистрации ЭЭГ сигнала - не менее 200 МОм с отключенным блоком контроля импеданса.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bookmarkStart w:id="0" w:name="OLE_LINK1"/>
      <w:r w:rsidRPr="007802DF">
        <w:rPr>
          <w:rFonts w:ascii="Cambria" w:hAnsi="Cambria"/>
          <w:szCs w:val="24"/>
        </w:rPr>
        <w:t xml:space="preserve">Уровень внутренних шумов, приведенных ко входу </w:t>
      </w:r>
      <w:bookmarkEnd w:id="0"/>
      <w:r w:rsidRPr="007802DF">
        <w:rPr>
          <w:rFonts w:ascii="Cambria" w:hAnsi="Cambria"/>
          <w:szCs w:val="24"/>
        </w:rPr>
        <w:t>при коротком замыкании входов канала регистрации ЭЭГ сигнала - не более 2мкВ от пика до пика на полосе 0,1 – 45 Гц.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lastRenderedPageBreak/>
        <w:t>Коэффициент подавления синфазной помехи в каналах регистрации ЭЭГ сигнала - не менее 110 дБ.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Контроль подэлектродного импеданса каналов регистрации ЭЭГ сигнала (факта отрыва электродов) – наличие.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Наличие индикаторов контроля подэлектродного импеданса (факта отрыва электродов) - светодиоды модуля </w:t>
      </w:r>
      <w:r w:rsidRPr="007802DF">
        <w:rPr>
          <w:rFonts w:ascii="Cambria" w:hAnsi="Cambria"/>
          <w:szCs w:val="24"/>
          <w:lang w:eastAsia="ru-RU"/>
        </w:rPr>
        <w:t>индикации для расположения внутри нейрогарнитуры.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Установка величины пороговых значений подэлектродного импеданса  с внешнего устройства и передача пороговых значений подэлектродного импеданса (факта отрыва электродов) на ПК - наличие.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Канал регистрации двигательной активности с помощью встроенного 3-осевого акселерометра – наличие, частота дискретизации - 50Гц, разрядность – 16 бит, диапазон - +- 2g, полоса частот - 0-10Гц.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Передача данных ЭЭГ/ВП на ПК  АПК «Нейро Чат» в беспроводном телеметрическом режиме) – наличие.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Канал связи </w:t>
      </w:r>
      <w:r w:rsidRPr="007802DF">
        <w:rPr>
          <w:rFonts w:ascii="Cambria" w:hAnsi="Cambria"/>
          <w:szCs w:val="24"/>
          <w:lang w:eastAsia="ru-RU"/>
        </w:rPr>
        <w:t xml:space="preserve">модуля </w:t>
      </w:r>
      <w:r w:rsidRPr="007802DF">
        <w:rPr>
          <w:rFonts w:ascii="Cambria" w:hAnsi="Cambria"/>
          <w:szCs w:val="24"/>
        </w:rPr>
        <w:t xml:space="preserve">для передачи в ПК регистрируемых данных в реальном времени - </w:t>
      </w:r>
      <w:r w:rsidRPr="007802DF">
        <w:rPr>
          <w:rFonts w:ascii="Cambria" w:hAnsi="Cambria"/>
          <w:szCs w:val="24"/>
          <w:lang w:val="en-US"/>
        </w:rPr>
        <w:t>WiFi</w:t>
      </w:r>
      <w:r w:rsidRPr="007802DF">
        <w:rPr>
          <w:rFonts w:ascii="Cambria" w:hAnsi="Cambria"/>
          <w:szCs w:val="24"/>
        </w:rPr>
        <w:t xml:space="preserve"> или эквивалент.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Время автономной работы  - не менее 8 часов.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Работа от сменного аккумулятора – наличие.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Возможность передачи на ПК уровня заряда аккумулятора – наличие.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Зарядка аккумулятора на внешнем зарядном устройстве – наличие.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Разъемы подключения </w:t>
      </w:r>
      <w:r w:rsidRPr="007802DF">
        <w:rPr>
          <w:rFonts w:ascii="Cambria" w:hAnsi="Cambria"/>
          <w:szCs w:val="24"/>
          <w:lang w:eastAsia="ru-RU"/>
        </w:rPr>
        <w:t xml:space="preserve">усилителя ЭЭГ/ВП </w:t>
      </w:r>
      <w:r w:rsidRPr="007802DF">
        <w:rPr>
          <w:rFonts w:ascii="Cambria" w:hAnsi="Cambria"/>
          <w:szCs w:val="24"/>
        </w:rPr>
        <w:t xml:space="preserve">к электродам нейрогарнитуры, плате  индикации, питанию – не хуже  </w:t>
      </w:r>
      <w:r w:rsidRPr="007802DF">
        <w:rPr>
          <w:rFonts w:ascii="Cambria" w:hAnsi="Cambria"/>
          <w:szCs w:val="24"/>
          <w:lang w:val="en-US"/>
        </w:rPr>
        <w:t>SH</w:t>
      </w:r>
      <w:r w:rsidRPr="007802DF">
        <w:rPr>
          <w:rFonts w:ascii="Cambria" w:hAnsi="Cambria"/>
          <w:szCs w:val="24"/>
        </w:rPr>
        <w:t xml:space="preserve"> </w:t>
      </w:r>
      <w:r w:rsidRPr="007802DF">
        <w:rPr>
          <w:rFonts w:ascii="Cambria" w:hAnsi="Cambria"/>
          <w:szCs w:val="24"/>
          <w:lang w:val="en-US"/>
        </w:rPr>
        <w:t>connector</w:t>
      </w:r>
      <w:r w:rsidRPr="007802DF">
        <w:rPr>
          <w:rFonts w:ascii="Cambria" w:hAnsi="Cambria"/>
          <w:szCs w:val="24"/>
        </w:rPr>
        <w:t xml:space="preserve"> 1,0</w:t>
      </w:r>
      <w:r w:rsidRPr="007802DF">
        <w:rPr>
          <w:rFonts w:ascii="Cambria" w:hAnsi="Cambria"/>
          <w:szCs w:val="24"/>
          <w:lang w:val="en-US"/>
        </w:rPr>
        <w:t>mm</w:t>
      </w:r>
      <w:r w:rsidRPr="007802DF">
        <w:rPr>
          <w:rFonts w:ascii="Cambria" w:hAnsi="Cambria"/>
          <w:szCs w:val="24"/>
        </w:rPr>
        <w:t xml:space="preserve"> </w:t>
      </w:r>
      <w:r w:rsidRPr="007802DF">
        <w:rPr>
          <w:rFonts w:ascii="Cambria" w:hAnsi="Cambria"/>
          <w:szCs w:val="24"/>
          <w:lang w:val="en-US"/>
        </w:rPr>
        <w:t>pitch</w:t>
      </w:r>
      <w:r w:rsidRPr="007802DF">
        <w:rPr>
          <w:rFonts w:ascii="Cambria" w:hAnsi="Cambria"/>
          <w:szCs w:val="24"/>
        </w:rPr>
        <w:t>/</w:t>
      </w:r>
      <w:r w:rsidRPr="007802DF">
        <w:rPr>
          <w:rFonts w:ascii="Cambria" w:hAnsi="Cambria"/>
          <w:szCs w:val="24"/>
          <w:lang w:val="en-US"/>
        </w:rPr>
        <w:t>Disconnectable</w:t>
      </w:r>
      <w:r w:rsidRPr="007802DF">
        <w:rPr>
          <w:rFonts w:ascii="Cambria" w:hAnsi="Cambria"/>
          <w:szCs w:val="24"/>
        </w:rPr>
        <w:t xml:space="preserve"> </w:t>
      </w:r>
      <w:r w:rsidRPr="007802DF">
        <w:rPr>
          <w:rFonts w:ascii="Cambria" w:hAnsi="Cambria"/>
          <w:szCs w:val="24"/>
          <w:lang w:val="en-US"/>
        </w:rPr>
        <w:t>Crimp</w:t>
      </w:r>
      <w:r w:rsidRPr="007802DF">
        <w:rPr>
          <w:rFonts w:ascii="Cambria" w:hAnsi="Cambria"/>
          <w:szCs w:val="24"/>
        </w:rPr>
        <w:t xml:space="preserve"> </w:t>
      </w:r>
      <w:r w:rsidRPr="007802DF">
        <w:rPr>
          <w:rFonts w:ascii="Cambria" w:hAnsi="Cambria"/>
          <w:szCs w:val="24"/>
          <w:lang w:val="en-US"/>
        </w:rPr>
        <w:t>style</w:t>
      </w:r>
      <w:r w:rsidRPr="007802DF">
        <w:rPr>
          <w:rFonts w:ascii="Cambria" w:hAnsi="Cambria"/>
          <w:szCs w:val="24"/>
        </w:rPr>
        <w:t xml:space="preserve"> </w:t>
      </w:r>
      <w:r w:rsidRPr="007802DF">
        <w:rPr>
          <w:rFonts w:ascii="Cambria" w:hAnsi="Cambria"/>
          <w:szCs w:val="24"/>
          <w:lang w:val="en-US"/>
        </w:rPr>
        <w:t>connector</w:t>
      </w:r>
      <w:r w:rsidRPr="007802DF">
        <w:rPr>
          <w:rFonts w:ascii="Cambria" w:hAnsi="Cambria"/>
          <w:szCs w:val="24"/>
        </w:rPr>
        <w:t>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Габаритные размеры корпуса модуля регистрации  ЭЭГ/ВП  не должны превышать  40х70х20 мм.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Расположение разъемов на корпусе усилителя согласовывается с Заказчиком в рабочем порядке.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Модуль  индикации должен иметь не менее 10 желтых индикаторов подэлектродного сопротивления Rx (электроды активные 8, Ref, N) состояния: погашены - Rx нижн заданного порога мигает - Rx выше заданного порога; 1 зеленый - индикация канала связи: мигает (1Гц) - нет коннекта, светится - коннект установлен; 1 оранжевый - индикация необходимости замены аккумулятора, мигает (2Гц) - требуется замена аккумулятора, погашен - заряд достаточен для работы.</w:t>
      </w:r>
    </w:p>
    <w:p w:rsidR="00557CE2" w:rsidRPr="007802DF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Расположение индикаторов на плате модуля индикации согласовывается с Заказчиком в рабочем порядке.</w:t>
      </w:r>
    </w:p>
    <w:p w:rsidR="00557CE2" w:rsidRPr="007802DF" w:rsidRDefault="00557CE2" w:rsidP="00557CE2">
      <w:pPr>
        <w:pStyle w:val="a4"/>
        <w:spacing w:line="252" w:lineRule="auto"/>
        <w:ind w:left="780"/>
        <w:rPr>
          <w:rFonts w:ascii="Cambria" w:hAnsi="Cambria"/>
          <w:szCs w:val="24"/>
        </w:rPr>
      </w:pPr>
    </w:p>
    <w:p w:rsidR="00557CE2" w:rsidRPr="007802DF" w:rsidRDefault="00557CE2" w:rsidP="00557CE2">
      <w:pPr>
        <w:pStyle w:val="a4"/>
        <w:spacing w:line="252" w:lineRule="auto"/>
        <w:ind w:left="780"/>
        <w:rPr>
          <w:rFonts w:ascii="Cambria" w:hAnsi="Cambria"/>
          <w:szCs w:val="24"/>
        </w:rPr>
      </w:pPr>
    </w:p>
    <w:p w:rsidR="00557CE2" w:rsidRPr="007802DF" w:rsidRDefault="00557CE2" w:rsidP="00557CE2">
      <w:pPr>
        <w:pStyle w:val="a4"/>
        <w:numPr>
          <w:ilvl w:val="0"/>
          <w:numId w:val="3"/>
        </w:numPr>
        <w:spacing w:after="0" w:line="252" w:lineRule="auto"/>
        <w:contextualSpacing w:val="0"/>
        <w:rPr>
          <w:rFonts w:ascii="Cambria" w:hAnsi="Cambria"/>
          <w:b/>
          <w:szCs w:val="24"/>
        </w:rPr>
      </w:pPr>
      <w:r w:rsidRPr="007802DF">
        <w:rPr>
          <w:rFonts w:ascii="Cambria" w:hAnsi="Cambria"/>
          <w:b/>
          <w:szCs w:val="24"/>
        </w:rPr>
        <w:t>Срок выполнения работ по Договору: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Срок выполнения работ по Договору: начало: с даты заключения Договора; окончание: 30 ноября 2017 года.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Контрольные точки на изготовление частей опытной партии:</w:t>
      </w:r>
    </w:p>
    <w:p w:rsidR="00557CE2" w:rsidRPr="007802DF" w:rsidRDefault="00557CE2" w:rsidP="00557CE2">
      <w:pPr>
        <w:autoSpaceDE w:val="0"/>
        <w:autoSpaceDN w:val="0"/>
        <w:adjustRightInd w:val="0"/>
        <w:ind w:left="420"/>
        <w:jc w:val="both"/>
        <w:rPr>
          <w:rFonts w:ascii="Cambria" w:hAnsi="Cambria" w:cs="Courier New"/>
          <w:szCs w:val="24"/>
          <w:lang w:eastAsia="ru-RU"/>
        </w:rPr>
      </w:pPr>
      <w:r w:rsidRPr="007802DF">
        <w:rPr>
          <w:rFonts w:ascii="Cambria" w:hAnsi="Cambria"/>
          <w:szCs w:val="24"/>
        </w:rPr>
        <w:t xml:space="preserve">Создание  первой части опытной партии </w:t>
      </w:r>
      <w:r w:rsidRPr="007802DF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7802DF">
        <w:rPr>
          <w:rFonts w:ascii="Cambria" w:hAnsi="Cambria" w:cs="Courier New"/>
          <w:szCs w:val="24"/>
          <w:lang w:eastAsia="ru-RU"/>
        </w:rPr>
        <w:t>в количестве 40 штук – не позднее 20 июля 2017года;</w:t>
      </w:r>
    </w:p>
    <w:p w:rsidR="00557CE2" w:rsidRPr="007802DF" w:rsidRDefault="00557CE2" w:rsidP="00557CE2">
      <w:pPr>
        <w:autoSpaceDE w:val="0"/>
        <w:autoSpaceDN w:val="0"/>
        <w:adjustRightInd w:val="0"/>
        <w:ind w:left="420"/>
        <w:jc w:val="both"/>
        <w:rPr>
          <w:rFonts w:ascii="Cambria" w:hAnsi="Cambria" w:cs="Courier New"/>
          <w:szCs w:val="24"/>
          <w:lang w:eastAsia="ru-RU"/>
        </w:rPr>
      </w:pPr>
      <w:r w:rsidRPr="007802DF">
        <w:rPr>
          <w:rFonts w:ascii="Cambria" w:hAnsi="Cambria"/>
          <w:szCs w:val="24"/>
        </w:rPr>
        <w:t xml:space="preserve">Создание  второй части опытной партии </w:t>
      </w:r>
      <w:r w:rsidRPr="007802DF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7802DF">
        <w:rPr>
          <w:rFonts w:ascii="Cambria" w:hAnsi="Cambria" w:cs="Courier New"/>
          <w:szCs w:val="24"/>
          <w:lang w:eastAsia="ru-RU"/>
        </w:rPr>
        <w:t>в количестве 150 штук – не позднее 30 сентября 2017года;</w:t>
      </w:r>
    </w:p>
    <w:p w:rsidR="00557CE2" w:rsidRPr="007802DF" w:rsidRDefault="00557CE2" w:rsidP="00557CE2">
      <w:pPr>
        <w:autoSpaceDE w:val="0"/>
        <w:autoSpaceDN w:val="0"/>
        <w:adjustRightInd w:val="0"/>
        <w:ind w:left="420"/>
        <w:jc w:val="both"/>
        <w:rPr>
          <w:rFonts w:ascii="Cambria" w:hAnsi="Cambria" w:cs="Courier New"/>
          <w:szCs w:val="24"/>
          <w:lang w:eastAsia="ru-RU"/>
        </w:rPr>
      </w:pPr>
      <w:r w:rsidRPr="007802DF">
        <w:rPr>
          <w:rFonts w:ascii="Cambria" w:hAnsi="Cambria"/>
          <w:szCs w:val="24"/>
        </w:rPr>
        <w:t xml:space="preserve">Создание третьей части опытной партии </w:t>
      </w:r>
      <w:r w:rsidRPr="007802DF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7802DF">
        <w:rPr>
          <w:rFonts w:ascii="Cambria" w:hAnsi="Cambria" w:cs="Courier New"/>
          <w:szCs w:val="24"/>
          <w:lang w:eastAsia="ru-RU"/>
        </w:rPr>
        <w:t>в количестве 150 штук – не позднее 31 октября 2017года;</w:t>
      </w:r>
    </w:p>
    <w:p w:rsidR="00557CE2" w:rsidRPr="007802DF" w:rsidRDefault="00557CE2" w:rsidP="00557CE2">
      <w:pPr>
        <w:pStyle w:val="a4"/>
        <w:spacing w:line="252" w:lineRule="auto"/>
        <w:ind w:left="42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lastRenderedPageBreak/>
        <w:t xml:space="preserve">Создание четвертой части опытной партии </w:t>
      </w:r>
      <w:r w:rsidRPr="007802DF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7802DF">
        <w:rPr>
          <w:rFonts w:ascii="Cambria" w:hAnsi="Cambria" w:cs="Courier New"/>
          <w:szCs w:val="24"/>
          <w:lang w:eastAsia="ru-RU"/>
        </w:rPr>
        <w:t>в количестве 160 штук – не позднее 30 ноября 2017года</w:t>
      </w:r>
    </w:p>
    <w:p w:rsidR="00557CE2" w:rsidRPr="007802DF" w:rsidRDefault="00557CE2" w:rsidP="00557CE2">
      <w:pPr>
        <w:pStyle w:val="a4"/>
        <w:spacing w:line="252" w:lineRule="auto"/>
        <w:ind w:left="420"/>
        <w:rPr>
          <w:rFonts w:ascii="Cambria" w:hAnsi="Cambria"/>
          <w:szCs w:val="24"/>
        </w:rPr>
      </w:pPr>
    </w:p>
    <w:p w:rsidR="00557CE2" w:rsidRPr="007802DF" w:rsidRDefault="00557CE2" w:rsidP="00557CE2">
      <w:pPr>
        <w:pStyle w:val="a4"/>
        <w:spacing w:line="252" w:lineRule="auto"/>
        <w:ind w:left="420"/>
        <w:rPr>
          <w:rFonts w:ascii="Cambria" w:hAnsi="Cambria"/>
          <w:szCs w:val="24"/>
        </w:rPr>
      </w:pPr>
    </w:p>
    <w:p w:rsidR="00557CE2" w:rsidRPr="007802DF" w:rsidRDefault="00557CE2" w:rsidP="00557CE2">
      <w:pPr>
        <w:pStyle w:val="a4"/>
        <w:numPr>
          <w:ilvl w:val="0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 w:cs="Courier New"/>
          <w:b/>
          <w:szCs w:val="24"/>
          <w:lang w:eastAsia="ru-RU"/>
        </w:rPr>
        <w:t xml:space="preserve">Ожидаемые результаты: 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 w:cs="Courier New"/>
          <w:szCs w:val="24"/>
          <w:lang w:eastAsia="ru-RU"/>
        </w:rPr>
      </w:pPr>
      <w:r w:rsidRPr="007802DF">
        <w:rPr>
          <w:rFonts w:ascii="Cambria" w:hAnsi="Cambria"/>
          <w:szCs w:val="24"/>
        </w:rPr>
        <w:t xml:space="preserve">Опытная партия </w:t>
      </w:r>
      <w:r w:rsidRPr="007802DF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7802DF">
        <w:rPr>
          <w:rFonts w:ascii="Cambria" w:hAnsi="Cambria"/>
          <w:szCs w:val="24"/>
        </w:rPr>
        <w:t>в количестве 500 штук, удовлетворяющая требованиям настоящего Технического задания;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 w:cs="Courier New"/>
          <w:szCs w:val="24"/>
          <w:lang w:eastAsia="ru-RU"/>
        </w:rPr>
      </w:pPr>
      <w:r w:rsidRPr="007802DF">
        <w:rPr>
          <w:rFonts w:ascii="Cambria" w:hAnsi="Cambria" w:cs="Courier New"/>
          <w:szCs w:val="24"/>
          <w:lang w:eastAsia="ru-RU"/>
        </w:rPr>
        <w:t xml:space="preserve">Рабочая конструкторская и отчетная документация, </w:t>
      </w:r>
      <w:r w:rsidRPr="007802DF">
        <w:rPr>
          <w:rFonts w:ascii="Cambria" w:hAnsi="Cambria"/>
          <w:szCs w:val="24"/>
        </w:rPr>
        <w:t>удовлетворяющая требованиям настоящего Технического задания.</w:t>
      </w:r>
    </w:p>
    <w:p w:rsidR="00557CE2" w:rsidRPr="007802DF" w:rsidRDefault="00557CE2" w:rsidP="00557CE2">
      <w:pPr>
        <w:pStyle w:val="a4"/>
        <w:spacing w:line="252" w:lineRule="auto"/>
        <w:ind w:left="60"/>
        <w:rPr>
          <w:rFonts w:ascii="Cambria" w:hAnsi="Cambria"/>
          <w:szCs w:val="24"/>
        </w:rPr>
      </w:pPr>
    </w:p>
    <w:p w:rsidR="00557CE2" w:rsidRPr="007802DF" w:rsidRDefault="00557CE2" w:rsidP="00557CE2">
      <w:pPr>
        <w:pStyle w:val="a4"/>
        <w:numPr>
          <w:ilvl w:val="0"/>
          <w:numId w:val="3"/>
        </w:numPr>
        <w:spacing w:after="160" w:line="252" w:lineRule="auto"/>
        <w:contextualSpacing w:val="0"/>
        <w:rPr>
          <w:rFonts w:ascii="Cambria" w:hAnsi="Cambria"/>
          <w:b/>
          <w:szCs w:val="24"/>
        </w:rPr>
      </w:pPr>
      <w:r w:rsidRPr="007802DF">
        <w:rPr>
          <w:rFonts w:ascii="Cambria" w:hAnsi="Cambria" w:cs="Courier New"/>
          <w:b/>
          <w:szCs w:val="24"/>
          <w:lang w:eastAsia="ru-RU"/>
        </w:rPr>
        <w:t>Требования к разрабатываемой документации:</w:t>
      </w:r>
    </w:p>
    <w:p w:rsidR="00557CE2" w:rsidRPr="007802DF" w:rsidRDefault="00557CE2" w:rsidP="00557CE2">
      <w:pPr>
        <w:pStyle w:val="a4"/>
        <w:spacing w:line="252" w:lineRule="auto"/>
        <w:ind w:left="60" w:firstLine="649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В ходе выполнения работ должна быть разработана следующая документация: 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Отчет по результатам выполнения работ в соответствии с ГОСТ 7.32-2001, отражающий результаты работ, требования по которым установлены в  настоящем Техническом задании (на электронном носителе - в количестве 1 штуки; на бумажном носителе – в количестве 1 штуки).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jc w:val="both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 xml:space="preserve">Документация для заказа печатных плат  – на электронном носителе - в количестве 1 штуки. </w:t>
      </w:r>
    </w:p>
    <w:p w:rsidR="00557CE2" w:rsidRPr="007802DF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7802DF">
        <w:rPr>
          <w:rFonts w:ascii="Cambria" w:hAnsi="Cambria"/>
          <w:szCs w:val="24"/>
        </w:rPr>
        <w:t>Рабочая конструкторская документация</w:t>
      </w:r>
      <w:r w:rsidRPr="007802DF">
        <w:rPr>
          <w:rFonts w:ascii="Cambria" w:eastAsia="Times New Roman" w:hAnsi="Cambria"/>
          <w:szCs w:val="24"/>
        </w:rPr>
        <w:t xml:space="preserve"> на комплект модулей </w:t>
      </w:r>
      <w:r w:rsidRPr="007802DF">
        <w:rPr>
          <w:rFonts w:ascii="Cambria" w:hAnsi="Cambria"/>
          <w:szCs w:val="24"/>
        </w:rPr>
        <w:t xml:space="preserve">(на электронном носителе - в количестве 1 штуки; на бумажном носителе – в количестве 1 штуки) </w:t>
      </w:r>
      <w:r w:rsidRPr="007802DF">
        <w:rPr>
          <w:rFonts w:ascii="Cambria" w:eastAsia="Times New Roman" w:hAnsi="Cambria"/>
          <w:szCs w:val="24"/>
        </w:rPr>
        <w:t>в составе:</w:t>
      </w:r>
    </w:p>
    <w:p w:rsidR="00557CE2" w:rsidRPr="007802DF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7802DF">
        <w:rPr>
          <w:rFonts w:ascii="Cambria" w:hAnsi="Cambria"/>
          <w:szCs w:val="24"/>
          <w:shd w:val="clear" w:color="auto" w:fill="FFFFFF"/>
        </w:rPr>
        <w:t>- Структурная схема;</w:t>
      </w:r>
    </w:p>
    <w:p w:rsidR="00557CE2" w:rsidRPr="007802DF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7802DF">
        <w:rPr>
          <w:rFonts w:ascii="Cambria" w:hAnsi="Cambria"/>
          <w:szCs w:val="24"/>
          <w:shd w:val="clear" w:color="auto" w:fill="FFFFFF"/>
        </w:rPr>
        <w:t>- Функциональная схема;</w:t>
      </w:r>
    </w:p>
    <w:p w:rsidR="00557CE2" w:rsidRPr="007802DF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7802DF">
        <w:rPr>
          <w:rFonts w:ascii="Cambria" w:hAnsi="Cambria"/>
          <w:szCs w:val="24"/>
          <w:shd w:val="clear" w:color="auto" w:fill="FFFFFF"/>
        </w:rPr>
        <w:t>- Электрическая  принципиальная схема;</w:t>
      </w:r>
    </w:p>
    <w:p w:rsidR="00557CE2" w:rsidRPr="007802DF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7802DF">
        <w:rPr>
          <w:rFonts w:ascii="Cambria" w:hAnsi="Cambria"/>
          <w:szCs w:val="24"/>
          <w:shd w:val="clear" w:color="auto" w:fill="FFFFFF"/>
        </w:rPr>
        <w:t>- Конструкторская спецификация;</w:t>
      </w:r>
    </w:p>
    <w:p w:rsidR="00557CE2" w:rsidRPr="007802DF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7802DF">
        <w:rPr>
          <w:rFonts w:ascii="Cambria" w:hAnsi="Cambria"/>
          <w:szCs w:val="24"/>
          <w:shd w:val="clear" w:color="auto" w:fill="FFFFFF"/>
        </w:rPr>
        <w:t>- Сборочные чертежи и габаритные чертежи;</w:t>
      </w:r>
    </w:p>
    <w:p w:rsidR="00557CE2" w:rsidRPr="007802DF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7802DF">
        <w:rPr>
          <w:rFonts w:ascii="Cambria" w:hAnsi="Cambria"/>
          <w:szCs w:val="24"/>
          <w:shd w:val="clear" w:color="auto" w:fill="FFFFFF"/>
        </w:rPr>
        <w:t xml:space="preserve">- Технические условия; </w:t>
      </w:r>
    </w:p>
    <w:p w:rsidR="00557CE2" w:rsidRPr="007802DF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7802DF">
        <w:rPr>
          <w:rFonts w:ascii="Cambria" w:hAnsi="Cambria"/>
          <w:szCs w:val="24"/>
          <w:shd w:val="clear" w:color="auto" w:fill="FFFFFF"/>
        </w:rPr>
        <w:t xml:space="preserve">- Инструкция по использованию (поставляется в электронном виде в формате </w:t>
      </w:r>
      <w:r w:rsidRPr="007802DF">
        <w:rPr>
          <w:rFonts w:ascii="Cambria" w:hAnsi="Cambria"/>
          <w:szCs w:val="24"/>
          <w:shd w:val="clear" w:color="auto" w:fill="FFFFFF"/>
          <w:lang w:val="en-US"/>
        </w:rPr>
        <w:t>PDF</w:t>
      </w:r>
      <w:r w:rsidRPr="007802DF">
        <w:rPr>
          <w:rFonts w:ascii="Cambria" w:hAnsi="Cambria"/>
          <w:szCs w:val="24"/>
          <w:shd w:val="clear" w:color="auto" w:fill="FFFFFF"/>
        </w:rPr>
        <w:t>);</w:t>
      </w:r>
    </w:p>
    <w:p w:rsidR="00557CE2" w:rsidRPr="007802DF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7802DF">
        <w:rPr>
          <w:rFonts w:ascii="Cambria" w:hAnsi="Cambria"/>
          <w:szCs w:val="24"/>
          <w:shd w:val="clear" w:color="auto" w:fill="FFFFFF"/>
        </w:rPr>
        <w:t xml:space="preserve">- Паспорт (на каждый комплект модулей). </w:t>
      </w:r>
    </w:p>
    <w:p w:rsidR="00557CE2" w:rsidRPr="007802DF" w:rsidRDefault="00557CE2" w:rsidP="00557CE2">
      <w:pPr>
        <w:pStyle w:val="a4"/>
        <w:spacing w:line="252" w:lineRule="auto"/>
        <w:ind w:left="0" w:firstLine="791"/>
        <w:rPr>
          <w:rFonts w:ascii="Cambria" w:hAnsi="Cambria"/>
          <w:szCs w:val="24"/>
        </w:rPr>
      </w:pPr>
    </w:p>
    <w:p w:rsidR="00557CE2" w:rsidRPr="007802DF" w:rsidRDefault="00557CE2" w:rsidP="00557CE2">
      <w:pPr>
        <w:pStyle w:val="a4"/>
        <w:numPr>
          <w:ilvl w:val="0"/>
          <w:numId w:val="3"/>
        </w:numPr>
        <w:spacing w:after="160" w:line="252" w:lineRule="auto"/>
        <w:contextualSpacing w:val="0"/>
        <w:rPr>
          <w:rFonts w:ascii="Cambria" w:hAnsi="Cambria"/>
          <w:b/>
          <w:szCs w:val="24"/>
        </w:rPr>
      </w:pPr>
      <w:r w:rsidRPr="007802DF">
        <w:rPr>
          <w:rFonts w:ascii="Cambria" w:hAnsi="Cambria" w:cs="Courier New"/>
          <w:b/>
          <w:szCs w:val="24"/>
          <w:lang w:eastAsia="ru-RU"/>
        </w:rPr>
        <w:t>Перечень этапов, их содержание и сроки выполнения и предоставления отчетной документации</w:t>
      </w:r>
    </w:p>
    <w:p w:rsidR="00557CE2" w:rsidRPr="004B4077" w:rsidRDefault="00557CE2" w:rsidP="00557CE2">
      <w:pPr>
        <w:pStyle w:val="a4"/>
        <w:spacing w:after="160" w:line="252" w:lineRule="auto"/>
        <w:ind w:left="60"/>
        <w:rPr>
          <w:rFonts w:ascii="Cambria" w:eastAsia="Times New Roman" w:hAnsi="Cambria"/>
          <w:szCs w:val="24"/>
        </w:rPr>
      </w:pPr>
      <w:r w:rsidRPr="007802DF">
        <w:rPr>
          <w:rFonts w:ascii="Cambria" w:eastAsia="Times New Roman" w:hAnsi="Cambria"/>
          <w:szCs w:val="24"/>
        </w:rPr>
        <w:t>Этапы выполнения, содержание работ, перечень документов, разрабатываемых на</w:t>
      </w:r>
      <w:r w:rsidRPr="007802DF">
        <w:rPr>
          <w:rFonts w:ascii="Cambria" w:eastAsia="Times New Roman" w:hAnsi="Cambria"/>
          <w:szCs w:val="24"/>
        </w:rPr>
        <w:br/>
        <w:t>этапах, сроки исполнения и объемы финансирования по этапам приведены , помимо настоящего Технического задания, в Приложении № 2 настоящего Договора.</w:t>
      </w:r>
    </w:p>
    <w:p w:rsidR="00557CE2" w:rsidRPr="004B4077" w:rsidRDefault="00557CE2" w:rsidP="00557CE2">
      <w:pPr>
        <w:autoSpaceDE w:val="0"/>
        <w:autoSpaceDN w:val="0"/>
        <w:adjustRightInd w:val="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4B4077" w:rsidRDefault="00557CE2" w:rsidP="00557CE2">
      <w:pPr>
        <w:autoSpaceDE w:val="0"/>
        <w:autoSpaceDN w:val="0"/>
        <w:adjustRightInd w:val="0"/>
        <w:jc w:val="both"/>
        <w:rPr>
          <w:rFonts w:ascii="Cambria" w:hAnsi="Cambria" w:cs="Courier New"/>
          <w:szCs w:val="24"/>
          <w:lang w:eastAsia="ru-RU"/>
        </w:rPr>
      </w:pPr>
    </w:p>
    <w:p w:rsidR="00557CE2" w:rsidRDefault="00557CE2" w:rsidP="00557CE2">
      <w:pPr>
        <w:rPr>
          <w:rFonts w:ascii="Cambria" w:hAnsi="Cambria"/>
          <w:szCs w:val="24"/>
        </w:rPr>
      </w:pPr>
    </w:p>
    <w:p w:rsidR="00557CE2" w:rsidRDefault="00557CE2" w:rsidP="00557CE2">
      <w:pPr>
        <w:rPr>
          <w:rFonts w:ascii="Cambria" w:hAnsi="Cambria"/>
          <w:szCs w:val="24"/>
        </w:rPr>
      </w:pPr>
    </w:p>
    <w:p w:rsidR="00557CE2" w:rsidRDefault="00557CE2" w:rsidP="00557CE2">
      <w:pPr>
        <w:rPr>
          <w:rFonts w:ascii="Cambria" w:hAnsi="Cambria"/>
          <w:szCs w:val="24"/>
        </w:rPr>
      </w:pPr>
    </w:p>
    <w:p w:rsidR="00557CE2" w:rsidRDefault="00557CE2" w:rsidP="00557CE2">
      <w:pPr>
        <w:rPr>
          <w:rFonts w:ascii="Cambria" w:hAnsi="Cambria"/>
          <w:szCs w:val="24"/>
        </w:rPr>
      </w:pPr>
    </w:p>
    <w:p w:rsidR="00557CE2" w:rsidRDefault="00557CE2" w:rsidP="00557CE2">
      <w:pPr>
        <w:rPr>
          <w:rFonts w:ascii="Cambria" w:hAnsi="Cambria"/>
          <w:szCs w:val="24"/>
        </w:rPr>
      </w:pPr>
    </w:p>
    <w:p w:rsidR="00557CE2" w:rsidRDefault="00557CE2" w:rsidP="00557CE2">
      <w:pPr>
        <w:rPr>
          <w:rFonts w:ascii="Cambria" w:hAnsi="Cambria"/>
          <w:szCs w:val="24"/>
        </w:rPr>
      </w:pPr>
    </w:p>
    <w:p w:rsidR="00557CE2" w:rsidRPr="00FC12AF" w:rsidRDefault="00557CE2" w:rsidP="00557CE2">
      <w:pPr>
        <w:pStyle w:val="ConsPlusNormal"/>
        <w:ind w:left="5040"/>
        <w:jc w:val="both"/>
        <w:rPr>
          <w:rFonts w:ascii="Cambria" w:hAnsi="Cambria" w:cs="Times New Roman"/>
          <w:b/>
          <w:sz w:val="24"/>
          <w:szCs w:val="24"/>
        </w:rPr>
      </w:pPr>
      <w:r w:rsidRPr="00FC12AF">
        <w:rPr>
          <w:rFonts w:ascii="Cambria" w:hAnsi="Cambria" w:cs="Times New Roman"/>
          <w:b/>
          <w:sz w:val="24"/>
          <w:szCs w:val="24"/>
        </w:rPr>
        <w:lastRenderedPageBreak/>
        <w:t>Приложение № 2 к Документации о закупке/ о проведении тендера открытых решений от «30» марта 2017 года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pStyle w:val="ConsPlusNonformat"/>
        <w:ind w:left="3600" w:firstLine="720"/>
        <w:jc w:val="both"/>
        <w:rPr>
          <w:rFonts w:ascii="Cambria" w:hAnsi="Cambria"/>
          <w:b/>
          <w:sz w:val="24"/>
          <w:szCs w:val="24"/>
        </w:rPr>
      </w:pPr>
      <w:r w:rsidRPr="00FC12AF">
        <w:rPr>
          <w:rFonts w:ascii="Cambria" w:hAnsi="Cambria"/>
          <w:b/>
          <w:sz w:val="24"/>
          <w:szCs w:val="24"/>
        </w:rPr>
        <w:t>В Ассоциацию «НП «Эксперт»</w:t>
      </w:r>
    </w:p>
    <w:p w:rsidR="00557CE2" w:rsidRPr="00FC12AF" w:rsidRDefault="00557CE2" w:rsidP="00557CE2">
      <w:pPr>
        <w:pStyle w:val="a4"/>
        <w:ind w:left="4320"/>
        <w:jc w:val="both"/>
        <w:rPr>
          <w:rFonts w:ascii="Cambria" w:hAnsi="Cambria"/>
          <w:b/>
          <w:sz w:val="24"/>
          <w:szCs w:val="24"/>
        </w:rPr>
      </w:pPr>
      <w:r w:rsidRPr="00FC12AF">
        <w:rPr>
          <w:rFonts w:ascii="Cambria" w:hAnsi="Cambria"/>
          <w:b/>
          <w:sz w:val="24"/>
          <w:szCs w:val="24"/>
        </w:rPr>
        <w:t>адрес:</w:t>
      </w:r>
      <w:r w:rsidRPr="00FC12AF">
        <w:rPr>
          <w:rFonts w:ascii="Cambria" w:hAnsi="Cambria"/>
          <w:sz w:val="24"/>
          <w:szCs w:val="24"/>
        </w:rPr>
        <w:t xml:space="preserve"> </w:t>
      </w:r>
      <w:r w:rsidRPr="00FC12AF">
        <w:rPr>
          <w:rFonts w:ascii="Cambria" w:hAnsi="Cambria"/>
          <w:b/>
          <w:sz w:val="24"/>
          <w:szCs w:val="24"/>
        </w:rPr>
        <w:t xml:space="preserve">121059, Москва, 1-й Можайский тупик д. 8а стр.1; 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        от _______________________________________________________________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           (наименование участника закупки)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        адрес: _________________________________________________________,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        телефон: ______________________________________________________,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        адрес электронной почты: ________________________________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pStyle w:val="ConsPlusNonformat"/>
        <w:jc w:val="center"/>
        <w:rPr>
          <w:rFonts w:ascii="Cambria" w:hAnsi="Cambria"/>
          <w:b/>
          <w:sz w:val="24"/>
          <w:szCs w:val="24"/>
        </w:rPr>
      </w:pPr>
      <w:r w:rsidRPr="00FC12AF">
        <w:rPr>
          <w:rFonts w:ascii="Cambria" w:hAnsi="Cambria"/>
          <w:b/>
          <w:sz w:val="24"/>
          <w:szCs w:val="24"/>
        </w:rPr>
        <w:t>Заявка</w:t>
      </w:r>
    </w:p>
    <w:p w:rsidR="00557CE2" w:rsidRPr="00FC12AF" w:rsidRDefault="00557CE2" w:rsidP="00557CE2">
      <w:pPr>
        <w:pStyle w:val="ConsPlusNonformat"/>
        <w:jc w:val="center"/>
        <w:rPr>
          <w:rFonts w:ascii="Cambria" w:hAnsi="Cambria"/>
          <w:b/>
          <w:sz w:val="24"/>
          <w:szCs w:val="24"/>
        </w:rPr>
      </w:pPr>
      <w:r w:rsidRPr="00FC12AF">
        <w:rPr>
          <w:rFonts w:ascii="Cambria" w:hAnsi="Cambria"/>
          <w:b/>
          <w:sz w:val="24"/>
          <w:szCs w:val="24"/>
        </w:rPr>
        <w:t>на участие в закупке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</w:t>
      </w:r>
      <w:r w:rsidRPr="00FC12AF">
        <w:rPr>
          <w:rFonts w:ascii="Cambria" w:hAnsi="Cambria"/>
          <w:sz w:val="24"/>
          <w:szCs w:val="24"/>
        </w:rPr>
        <w:tab/>
        <w:t xml:space="preserve">Изучив    Документацию о закупке/ о проведении тендера открытых решений от «30» марта 2017 года (далее – «Документация о закупке») на </w:t>
      </w:r>
      <w:r w:rsidRPr="00FC12AF">
        <w:rPr>
          <w:rFonts w:ascii="Cambria" w:hAnsi="Cambria"/>
          <w:b/>
          <w:sz w:val="24"/>
          <w:szCs w:val="24"/>
        </w:rPr>
        <w:t>выполнение  опытно-конструкторских работ (далее ОКР)   по созданию миниатюрного беспроводного модуля усилителя ЭЭГ и ВП для нейрогарнитуры «ГарАнт-ЭЭГ»</w:t>
      </w:r>
      <w:r>
        <w:rPr>
          <w:rFonts w:ascii="Cambria" w:hAnsi="Cambria"/>
          <w:b/>
          <w:sz w:val="24"/>
          <w:szCs w:val="24"/>
        </w:rPr>
        <w:t xml:space="preserve"> и </w:t>
      </w:r>
      <w:r w:rsidRPr="00FC12AF">
        <w:rPr>
          <w:rFonts w:ascii="Cambria" w:hAnsi="Cambria"/>
          <w:b/>
          <w:sz w:val="24"/>
          <w:szCs w:val="24"/>
        </w:rPr>
        <w:t>изготовление опытной партии в количестве 500 штук, проведение испытаний  и передача их Заказчику вместе с конструкторской документацией</w:t>
      </w:r>
      <w:r w:rsidRPr="00FC12AF">
        <w:rPr>
          <w:rFonts w:ascii="Cambria" w:hAnsi="Cambria"/>
          <w:sz w:val="24"/>
          <w:szCs w:val="24"/>
        </w:rPr>
        <w:t>,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________________________________________________________(наименование, ИНН, ОГРН участника закупки)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сообщает  о  согласии  на  участие  в данной закупке  на условиях, указанных в Документации.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Предлагаемые _______________________________________________________________________________условия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(наименование участника закупки)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указаны  в  приложении к настоящей Заявке и являются ее неотъемлемой частью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(Приложение N 1- Техническое задание, с учетом позиций для предложений, изложенных Заказчиком в Документации о закупке).</w:t>
      </w:r>
    </w:p>
    <w:p w:rsidR="00557CE2" w:rsidRPr="00FC12AF" w:rsidRDefault="00557CE2" w:rsidP="00557CE2">
      <w:pPr>
        <w:pStyle w:val="ConsPlusNonformat"/>
        <w:ind w:left="720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__________________________________________________________________________________________________________                      (наименование участника закупки)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согласен исполнить Договор в соответствии с требованиями Документации 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по цене ______________________ (________________________________________________________________________________)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        (сумма цифрами и прописью)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рублей, без НДС.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_______________________________________________________________________ согласен исполнять условия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(наименование участника закупки)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Договора,   являющегося   неотъемлемой   частью   Документации, с проектом  которого ознакомлены.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Настоящей заявкой ________________________________________________________________ подтверждает,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lastRenderedPageBreak/>
        <w:t xml:space="preserve">                    (наименование участника закупки)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что   соответствует   требованиям,   установленным   к участникам закупки </w:t>
      </w:r>
      <w:r w:rsidRPr="00FC12AF">
        <w:rPr>
          <w:rFonts w:ascii="Cambria" w:hAnsi="Cambria" w:cs="Times New Roman"/>
          <w:sz w:val="24"/>
          <w:szCs w:val="24"/>
        </w:rPr>
        <w:t>п.2 статьи 5 Положения о порядке проведении закупочных процедур, применяемых при реализации проектов Национальной технологической инициативы Ассоциации «НП «Эксперт», утвержденным 30 сентября 2016 года</w:t>
      </w:r>
      <w:r w:rsidRPr="00FC12AF">
        <w:rPr>
          <w:rFonts w:ascii="Cambria" w:hAnsi="Cambria"/>
          <w:sz w:val="24"/>
          <w:szCs w:val="24"/>
        </w:rPr>
        <w:t>, а именно:</w:t>
      </w:r>
    </w:p>
    <w:p w:rsidR="00557CE2" w:rsidRPr="00FC12AF" w:rsidRDefault="00557CE2" w:rsidP="00557C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hAnsi="Cambria" w:cs="Calibri"/>
          <w:sz w:val="24"/>
          <w:szCs w:val="24"/>
        </w:rPr>
      </w:pPr>
      <w:r w:rsidRPr="00FC12AF">
        <w:rPr>
          <w:rFonts w:ascii="Cambria" w:hAnsi="Cambria" w:cs="Calibri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557CE2" w:rsidRPr="00FC12AF" w:rsidRDefault="00557CE2" w:rsidP="00557C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hAnsi="Cambria" w:cs="Calibri"/>
          <w:sz w:val="24"/>
          <w:szCs w:val="24"/>
        </w:rPr>
      </w:pPr>
      <w:r w:rsidRPr="00FC12AF">
        <w:rPr>
          <w:rFonts w:ascii="Cambria" w:hAnsi="Cambria" w:cs="Calibri"/>
          <w:sz w:val="24"/>
          <w:szCs w:val="24"/>
        </w:rPr>
        <w:t>2) правомочность участника закупки заключать договор;</w:t>
      </w:r>
    </w:p>
    <w:p w:rsidR="00557CE2" w:rsidRPr="00FC12AF" w:rsidRDefault="00557CE2" w:rsidP="00557C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hAnsi="Cambria" w:cs="Calibri"/>
          <w:sz w:val="24"/>
          <w:szCs w:val="24"/>
        </w:rPr>
      </w:pPr>
      <w:r w:rsidRPr="00FC12AF">
        <w:rPr>
          <w:rFonts w:ascii="Cambria" w:hAnsi="Cambria" w:cs="Calibri"/>
          <w:sz w:val="24"/>
          <w:szCs w:val="24"/>
        </w:rPr>
        <w:t>3) непроведение ликвидации/реорганизации в отношении участника - юридического лица и отсутствие признаков банкротства и/или процедур в соответствии с ФЗ «О несостоятельности (банкротстве) юридических лиц»;</w:t>
      </w:r>
    </w:p>
    <w:p w:rsidR="00557CE2" w:rsidRPr="00FC12AF" w:rsidRDefault="00557CE2" w:rsidP="00557C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hAnsi="Cambria" w:cs="Calibri"/>
          <w:sz w:val="24"/>
          <w:szCs w:val="24"/>
        </w:rPr>
      </w:pPr>
      <w:r w:rsidRPr="00FC12AF">
        <w:rPr>
          <w:rFonts w:ascii="Cambria" w:hAnsi="Cambria" w:cs="Calibri"/>
          <w:sz w:val="24"/>
          <w:szCs w:val="24"/>
        </w:rPr>
        <w:t xml:space="preserve">4) неприостановление деятельности участника закупки в порядке, предусмотренном </w:t>
      </w:r>
      <w:hyperlink r:id="rId9" w:history="1">
        <w:r w:rsidRPr="00FC12AF">
          <w:rPr>
            <w:rFonts w:ascii="Cambria" w:hAnsi="Cambria" w:cs="Calibri"/>
            <w:sz w:val="24"/>
            <w:szCs w:val="24"/>
          </w:rPr>
          <w:t>Кодексом</w:t>
        </w:r>
      </w:hyperlink>
      <w:r w:rsidRPr="00FC12AF">
        <w:rPr>
          <w:rFonts w:ascii="Cambria" w:hAnsi="Cambria" w:cs="Calibri"/>
          <w:sz w:val="24"/>
          <w:szCs w:val="24"/>
        </w:rPr>
        <w:t xml:space="preserve"> Российской Федерации об административных правонарушениях;</w:t>
      </w:r>
    </w:p>
    <w:p w:rsidR="00557CE2" w:rsidRPr="00FC12AF" w:rsidRDefault="00557CE2" w:rsidP="00557C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hAnsi="Cambria" w:cs="Calibri"/>
          <w:sz w:val="24"/>
          <w:szCs w:val="24"/>
        </w:rPr>
      </w:pPr>
      <w:r w:rsidRPr="00FC12AF">
        <w:rPr>
          <w:rFonts w:ascii="Cambria" w:hAnsi="Cambria" w:cs="Calibri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и субъектов Федерации за прошедший календарный год;</w:t>
      </w:r>
    </w:p>
    <w:p w:rsidR="00557CE2" w:rsidRPr="00FC12AF" w:rsidRDefault="00557CE2" w:rsidP="00557C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hAnsi="Cambria" w:cs="Calibri"/>
          <w:sz w:val="24"/>
          <w:szCs w:val="24"/>
        </w:rPr>
      </w:pPr>
      <w:r w:rsidRPr="00FC12AF">
        <w:rPr>
          <w:rFonts w:ascii="Cambria" w:hAnsi="Cambria" w:cs="Calibri"/>
          <w:sz w:val="24"/>
          <w:szCs w:val="24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557CE2" w:rsidRPr="00FC12AF" w:rsidRDefault="00557CE2" w:rsidP="00557C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hAnsi="Cambria" w:cs="Calibri"/>
          <w:sz w:val="24"/>
          <w:szCs w:val="24"/>
        </w:rPr>
      </w:pPr>
      <w:r w:rsidRPr="00FC12AF">
        <w:rPr>
          <w:rFonts w:ascii="Cambria" w:hAnsi="Cambria" w:cs="Calibri"/>
          <w:sz w:val="24"/>
          <w:szCs w:val="24"/>
        </w:rPr>
        <w:t xml:space="preserve">7) отсутствие сведений об участнике закупки в реестре недобросовестных поставщиков, предусмотренном Федеральным </w:t>
      </w:r>
      <w:hyperlink r:id="rId10" w:history="1">
        <w:r w:rsidRPr="00FC12AF">
          <w:rPr>
            <w:rFonts w:ascii="Cambria" w:hAnsi="Cambria" w:cs="Calibri"/>
            <w:sz w:val="24"/>
            <w:szCs w:val="24"/>
          </w:rPr>
          <w:t>законом</w:t>
        </w:r>
      </w:hyperlink>
      <w:r w:rsidRPr="00FC12AF">
        <w:rPr>
          <w:rFonts w:ascii="Cambria" w:hAnsi="Cambria" w:cs="Calibri"/>
          <w:sz w:val="24"/>
          <w:szCs w:val="24"/>
        </w:rPr>
        <w:t xml:space="preserve"> от 18 июля 2011 года N 223-ФЗ «О закупках товаров, работ, услуг отдельными видами юридических лиц» (далее - Закон N 223-ФЗ);</w:t>
      </w:r>
    </w:p>
    <w:p w:rsidR="00557CE2" w:rsidRPr="00FC12AF" w:rsidRDefault="00557CE2" w:rsidP="00557C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hAnsi="Cambria" w:cs="Calibri"/>
          <w:sz w:val="24"/>
          <w:szCs w:val="24"/>
        </w:rPr>
      </w:pPr>
      <w:r w:rsidRPr="00FC12AF">
        <w:rPr>
          <w:rFonts w:ascii="Cambria" w:hAnsi="Cambria" w:cs="Calibri"/>
          <w:sz w:val="24"/>
          <w:szCs w:val="24"/>
        </w:rPr>
        <w:t xml:space="preserve">8) отсутствие сведений об участниках закупки в реестре недобросовестных поставщиков, предусмотренном Федеральным </w:t>
      </w:r>
      <w:hyperlink r:id="rId11" w:history="1">
        <w:r w:rsidRPr="00FC12AF">
          <w:rPr>
            <w:rFonts w:ascii="Cambria" w:hAnsi="Cambria" w:cs="Calibri"/>
            <w:sz w:val="24"/>
            <w:szCs w:val="24"/>
          </w:rPr>
          <w:t>законом</w:t>
        </w:r>
      </w:hyperlink>
      <w:r w:rsidRPr="00FC12AF">
        <w:rPr>
          <w:rFonts w:ascii="Cambria" w:hAnsi="Cambria" w:cs="Calibri"/>
          <w:sz w:val="24"/>
          <w:szCs w:val="24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</w:t>
      </w:r>
    </w:p>
    <w:p w:rsidR="00557CE2" w:rsidRPr="00FC12AF" w:rsidRDefault="00557CE2" w:rsidP="00557CE2">
      <w:pPr>
        <w:pStyle w:val="ConsPlusNonformat"/>
        <w:ind w:firstLine="540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Если заявка _________________________________________________________________________ будет признана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         (наименование участника закупки)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победившей, _________________________________________________________________________________ берет на себя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(наименование участника закупки)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обязательства  подписать  Договор  в срок не позднее 20 рабочих дней со дня подписания Итогового протокола  предусмотренные документацией о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проведении запроса предложений.</w:t>
      </w:r>
    </w:p>
    <w:p w:rsidR="00557CE2" w:rsidRPr="00FC12AF" w:rsidRDefault="00557CE2" w:rsidP="00557CE2">
      <w:pPr>
        <w:pStyle w:val="ConsPlusNormal"/>
        <w:ind w:firstLine="54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29"/>
        <w:gridCol w:w="3456"/>
      </w:tblGrid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 xml:space="preserve">Наименование, фирменное наименование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Место нахождения, почтовый адрес (для юридического лица)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ИНН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ОГРН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КПП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Сведения о выданных участнику закупки лицензиях, необходимых для выполнения обязательств по Договору, иных разрешительных документах, устанавливающих специальную правоспособность участника закупки (лицензируемый вид деятельности, реквизиты действующей лицензии)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Банковские реквизиты:</w:t>
            </w:r>
          </w:p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Наименование обслуживающего банка</w:t>
            </w:r>
          </w:p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Расчетный счет</w:t>
            </w:r>
          </w:p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Корреспондентский счет</w:t>
            </w:r>
          </w:p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Код БИК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  <w:tr w:rsidR="00557CE2" w:rsidRPr="00FC12AF" w:rsidTr="00727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Сведения об опыте работы участника закупки за последние 3 года</w:t>
            </w:r>
          </w:p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  <w:r w:rsidRPr="00FC12AF">
              <w:rPr>
                <w:rFonts w:ascii="Cambria" w:hAnsi="Cambria"/>
                <w:sz w:val="24"/>
                <w:szCs w:val="24"/>
              </w:rPr>
              <w:t>по производству электроэнцефалографов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2" w:rsidRPr="00FC12AF" w:rsidRDefault="00557CE2" w:rsidP="00727578">
            <w:pPr>
              <w:pStyle w:val="ConsPlusNormal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57CE2" w:rsidRPr="00FC12AF" w:rsidRDefault="00557CE2" w:rsidP="00557CE2">
      <w:pPr>
        <w:pStyle w:val="ConsPlusNormal"/>
        <w:ind w:firstLine="540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В   подтверждение   вышеприведенных   данных  к  заявке  прикладываются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следующие документы: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1.  Предлагаемые участником закупки условия исполнения Договора (Приложение N 1 – заполненное Техническое задание ,с учетом позиций для предложений, изложенных Заказчиком в Документации о закупке).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2.    Доверенность  представителя  от "__"___________ ____ г. №  ______ (если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заявка подписывается представителем заявителя).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3. Иные документы, подтверждающие обстоятельства и сведения, на которых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>основана заявка.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«_____» _______________________________ ____ г.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_______________________________________________</w:t>
      </w:r>
    </w:p>
    <w:p w:rsidR="00557CE2" w:rsidRPr="00FC12A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(подпись, Ф.И.О.)</w:t>
      </w:r>
    </w:p>
    <w:p w:rsidR="00557CE2" w:rsidRPr="00B16AE3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FC12AF">
        <w:rPr>
          <w:rFonts w:ascii="Cambria" w:hAnsi="Cambria"/>
          <w:sz w:val="24"/>
          <w:szCs w:val="24"/>
        </w:rPr>
        <w:t xml:space="preserve">                               (М.П.)</w:t>
      </w:r>
      <w:r w:rsidRPr="00B16AE3">
        <w:rPr>
          <w:rFonts w:ascii="Cambria" w:hAnsi="Cambria"/>
          <w:sz w:val="24"/>
          <w:szCs w:val="24"/>
        </w:rPr>
        <w:t xml:space="preserve"> </w:t>
      </w:r>
    </w:p>
    <w:p w:rsidR="00557CE2" w:rsidRDefault="00557CE2" w:rsidP="00557CE2">
      <w:pPr>
        <w:pStyle w:val="ConsPlusNormal"/>
        <w:ind w:firstLine="540"/>
        <w:jc w:val="both"/>
        <w:rPr>
          <w:rFonts w:ascii="Cambria" w:hAnsi="Cambria"/>
          <w:sz w:val="24"/>
          <w:szCs w:val="24"/>
        </w:rPr>
      </w:pPr>
    </w:p>
    <w:p w:rsidR="00557CE2" w:rsidRDefault="00557CE2" w:rsidP="00557CE2">
      <w:pPr>
        <w:pStyle w:val="ConsPlusNormal"/>
        <w:ind w:firstLine="540"/>
        <w:jc w:val="both"/>
        <w:rPr>
          <w:rFonts w:ascii="Cambria" w:hAnsi="Cambria"/>
          <w:sz w:val="24"/>
          <w:szCs w:val="24"/>
        </w:rPr>
      </w:pPr>
    </w:p>
    <w:p w:rsidR="00557CE2" w:rsidRDefault="00557CE2" w:rsidP="00557CE2">
      <w:pPr>
        <w:pStyle w:val="ConsPlusNormal"/>
        <w:ind w:firstLine="540"/>
        <w:jc w:val="both"/>
        <w:rPr>
          <w:rFonts w:ascii="Cambria" w:hAnsi="Cambria"/>
          <w:sz w:val="24"/>
          <w:szCs w:val="24"/>
        </w:rPr>
      </w:pPr>
    </w:p>
    <w:p w:rsidR="00557CE2" w:rsidRDefault="00557CE2" w:rsidP="00557CE2">
      <w:pPr>
        <w:pStyle w:val="ConsPlusNormal"/>
        <w:ind w:firstLine="540"/>
        <w:jc w:val="both"/>
        <w:rPr>
          <w:rFonts w:ascii="Cambria" w:hAnsi="Cambria"/>
          <w:sz w:val="24"/>
          <w:szCs w:val="24"/>
        </w:rPr>
      </w:pPr>
    </w:p>
    <w:p w:rsidR="00557CE2" w:rsidRDefault="00557CE2" w:rsidP="00557CE2">
      <w:pPr>
        <w:pStyle w:val="ConsPlusNormal"/>
        <w:ind w:firstLine="540"/>
        <w:jc w:val="both"/>
        <w:rPr>
          <w:rFonts w:ascii="Cambria" w:hAnsi="Cambria"/>
          <w:sz w:val="24"/>
          <w:szCs w:val="24"/>
        </w:rPr>
      </w:pPr>
    </w:p>
    <w:p w:rsidR="00557CE2" w:rsidRDefault="00557CE2" w:rsidP="00557CE2">
      <w:pPr>
        <w:pStyle w:val="ConsPlusNormal"/>
        <w:ind w:firstLine="540"/>
        <w:jc w:val="both"/>
        <w:rPr>
          <w:rFonts w:ascii="Cambria" w:hAnsi="Cambria"/>
          <w:sz w:val="24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b/>
          <w:szCs w:val="24"/>
        </w:rPr>
      </w:pPr>
      <w:r w:rsidRPr="00AC1442">
        <w:rPr>
          <w:rFonts w:ascii="Cambria" w:hAnsi="Cambria"/>
          <w:b/>
          <w:szCs w:val="24"/>
        </w:rPr>
        <w:t xml:space="preserve">ДОГОВОР </w:t>
      </w:r>
      <w:r>
        <w:rPr>
          <w:rFonts w:ascii="Cambria" w:hAnsi="Cambria"/>
          <w:b/>
          <w:szCs w:val="24"/>
        </w:rPr>
        <w:t>(проект)</w:t>
      </w:r>
    </w:p>
    <w:p w:rsidR="00557CE2" w:rsidRDefault="00557CE2" w:rsidP="00557CE2">
      <w:pPr>
        <w:pStyle w:val="ConsPlusNormal"/>
        <w:jc w:val="center"/>
        <w:outlineLvl w:val="0"/>
        <w:rPr>
          <w:rFonts w:ascii="Cambria" w:hAnsi="Cambria"/>
          <w:b/>
          <w:szCs w:val="24"/>
        </w:rPr>
      </w:pPr>
      <w:r w:rsidRPr="00AC1442">
        <w:rPr>
          <w:rFonts w:ascii="Cambria" w:hAnsi="Cambria"/>
          <w:b/>
          <w:szCs w:val="24"/>
        </w:rPr>
        <w:t>НА ВЫПОЛНЕНИЕ ОПЫТНО-КОНСТРУКТОРСКИХ РАБОТ</w:t>
      </w:r>
    </w:p>
    <w:p w:rsidR="00557CE2" w:rsidRPr="00802980" w:rsidRDefault="00557CE2" w:rsidP="00557CE2">
      <w:pPr>
        <w:pStyle w:val="ConsPlusNormal"/>
        <w:jc w:val="center"/>
        <w:outlineLvl w:val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по созданию</w:t>
      </w:r>
      <w:r w:rsidRPr="00802980">
        <w:rPr>
          <w:rFonts w:ascii="Cambria" w:hAnsi="Cambria"/>
          <w:b/>
          <w:szCs w:val="24"/>
        </w:rPr>
        <w:t xml:space="preserve"> миниатюрного беспроводного модуля усилителя ЭЭГ и ВП </w:t>
      </w: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b/>
          <w:szCs w:val="24"/>
        </w:rPr>
      </w:pPr>
      <w:r w:rsidRPr="00802980">
        <w:rPr>
          <w:rFonts w:ascii="Cambria" w:hAnsi="Cambria"/>
          <w:b/>
          <w:szCs w:val="24"/>
        </w:rPr>
        <w:t>для нейрогарнитуры «ГарАнт-ЭЭГ»</w:t>
      </w:r>
      <w:r w:rsidRPr="00802980">
        <w:t xml:space="preserve"> </w:t>
      </w:r>
      <w:r w:rsidRPr="00802980">
        <w:rPr>
          <w:rFonts w:ascii="Cambria" w:hAnsi="Cambria"/>
          <w:b/>
          <w:szCs w:val="24"/>
        </w:rPr>
        <w:t>и изготовлению опытной партии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AC1442">
        <w:rPr>
          <w:rFonts w:ascii="Cambria" w:hAnsi="Cambria"/>
          <w:sz w:val="24"/>
          <w:szCs w:val="24"/>
        </w:rPr>
        <w:t xml:space="preserve"> </w:t>
      </w:r>
    </w:p>
    <w:p w:rsidR="00557CE2" w:rsidRPr="00AC1442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r w:rsidRPr="00AC1442">
        <w:rPr>
          <w:rFonts w:ascii="Cambria" w:hAnsi="Cambria"/>
          <w:sz w:val="24"/>
          <w:szCs w:val="24"/>
        </w:rPr>
        <w:t>город Москва</w:t>
      </w:r>
      <w:r w:rsidRPr="00AC1442">
        <w:rPr>
          <w:rFonts w:ascii="Cambria" w:hAnsi="Cambria"/>
          <w:sz w:val="24"/>
          <w:szCs w:val="24"/>
        </w:rPr>
        <w:tab/>
      </w:r>
      <w:r w:rsidRPr="00AC1442">
        <w:rPr>
          <w:rFonts w:ascii="Cambria" w:hAnsi="Cambria"/>
          <w:sz w:val="24"/>
          <w:szCs w:val="24"/>
        </w:rPr>
        <w:tab/>
      </w:r>
      <w:r w:rsidRPr="00AC1442">
        <w:rPr>
          <w:rFonts w:ascii="Cambria" w:hAnsi="Cambria"/>
          <w:sz w:val="24"/>
          <w:szCs w:val="24"/>
        </w:rPr>
        <w:tab/>
      </w:r>
      <w:r w:rsidRPr="00AC1442">
        <w:rPr>
          <w:rFonts w:ascii="Cambria" w:hAnsi="Cambria"/>
          <w:sz w:val="24"/>
          <w:szCs w:val="24"/>
        </w:rPr>
        <w:tab/>
      </w:r>
      <w:r w:rsidRPr="00AC1442">
        <w:rPr>
          <w:rFonts w:ascii="Cambria" w:hAnsi="Cambria"/>
          <w:sz w:val="24"/>
          <w:szCs w:val="24"/>
        </w:rPr>
        <w:tab/>
      </w:r>
      <w:r w:rsidRPr="00AC1442">
        <w:rPr>
          <w:rFonts w:ascii="Cambria" w:hAnsi="Cambria"/>
          <w:sz w:val="24"/>
          <w:szCs w:val="24"/>
        </w:rPr>
        <w:tab/>
      </w:r>
      <w:r w:rsidRPr="00AC1442">
        <w:rPr>
          <w:rFonts w:ascii="Cambria" w:hAnsi="Cambria"/>
          <w:sz w:val="24"/>
          <w:szCs w:val="24"/>
        </w:rPr>
        <w:tab/>
        <w:t>«_________»_________________2017 года</w:t>
      </w:r>
    </w:p>
    <w:p w:rsidR="00557CE2" w:rsidRPr="00AC1442" w:rsidRDefault="00557CE2" w:rsidP="00557CE2">
      <w:pPr>
        <w:shd w:val="clear" w:color="auto" w:fill="FFFFFF"/>
        <w:ind w:firstLine="708"/>
        <w:jc w:val="both"/>
        <w:rPr>
          <w:rFonts w:ascii="Cambria" w:eastAsia="Times New Roman" w:hAnsi="Cambria" w:cs="Arial"/>
          <w:b/>
          <w:szCs w:val="24"/>
          <w:lang w:eastAsia="ru-RU"/>
        </w:rPr>
      </w:pPr>
    </w:p>
    <w:p w:rsidR="00557CE2" w:rsidRPr="00AC1442" w:rsidRDefault="00557CE2" w:rsidP="00557CE2">
      <w:pPr>
        <w:shd w:val="clear" w:color="auto" w:fill="FFFFFF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eastAsia="Times New Roman" w:hAnsi="Cambria" w:cs="Arial"/>
          <w:b/>
          <w:szCs w:val="24"/>
          <w:lang w:eastAsia="ru-RU"/>
        </w:rPr>
        <w:t>Ассоциация «Некоммерческое партнерство «Центр развития делового и культурного сотрудничества «Эксперт»</w:t>
      </w:r>
      <w:r w:rsidRPr="00AC1442">
        <w:rPr>
          <w:rFonts w:ascii="Cambria" w:eastAsia="Times New Roman" w:hAnsi="Cambria" w:cs="Arial"/>
          <w:szCs w:val="24"/>
          <w:lang w:eastAsia="ru-RU"/>
        </w:rPr>
        <w:t>, в лице Президента Лужина Александра Ольгердовича, действующего на основании Устава, именуемый в дальнейшем «</w:t>
      </w:r>
      <w:r w:rsidRPr="00AC1442">
        <w:rPr>
          <w:rFonts w:ascii="Cambria" w:eastAsia="Times New Roman" w:hAnsi="Cambria" w:cs="Arial"/>
          <w:b/>
          <w:bCs/>
          <w:szCs w:val="24"/>
          <w:lang w:eastAsia="ru-RU"/>
        </w:rPr>
        <w:t>Заказчик</w:t>
      </w:r>
      <w:r w:rsidRPr="00AC1442">
        <w:rPr>
          <w:rFonts w:ascii="Cambria" w:eastAsia="Times New Roman" w:hAnsi="Cambria" w:cs="Arial"/>
          <w:szCs w:val="24"/>
          <w:lang w:eastAsia="ru-RU"/>
        </w:rPr>
        <w:t xml:space="preserve">», с одной стороны, и </w:t>
      </w:r>
      <w:r w:rsidRPr="00AC1442">
        <w:rPr>
          <w:rFonts w:ascii="Cambria" w:eastAsia="Times New Roman" w:hAnsi="Cambria" w:cs="Arial"/>
          <w:b/>
          <w:szCs w:val="24"/>
          <w:lang w:eastAsia="ru-RU"/>
        </w:rPr>
        <w:t>___________________________________________________,</w:t>
      </w:r>
      <w:r w:rsidRPr="00AC1442">
        <w:rPr>
          <w:rFonts w:ascii="Cambria" w:eastAsia="Times New Roman" w:hAnsi="Cambria" w:cs="Arial"/>
          <w:szCs w:val="24"/>
          <w:lang w:eastAsia="ru-RU"/>
        </w:rPr>
        <w:t xml:space="preserve"> именуемое в дальнейшем «</w:t>
      </w:r>
      <w:r w:rsidRPr="00AC1442">
        <w:rPr>
          <w:rFonts w:ascii="Cambria" w:eastAsia="Times New Roman" w:hAnsi="Cambria" w:cs="Arial"/>
          <w:b/>
          <w:szCs w:val="24"/>
          <w:lang w:eastAsia="ru-RU"/>
        </w:rPr>
        <w:t>Исполнитель</w:t>
      </w:r>
      <w:r w:rsidRPr="00AC1442">
        <w:rPr>
          <w:rFonts w:ascii="Cambria" w:eastAsia="Times New Roman" w:hAnsi="Cambria" w:cs="Arial"/>
          <w:szCs w:val="24"/>
          <w:lang w:eastAsia="ru-RU"/>
        </w:rPr>
        <w:t xml:space="preserve">», в лице __________________________________________, </w:t>
      </w:r>
      <w:r w:rsidRPr="00AC1442">
        <w:rPr>
          <w:rFonts w:ascii="Cambria" w:hAnsi="Cambria"/>
          <w:szCs w:val="24"/>
        </w:rPr>
        <w:t>действующего на основании Устава, с другой стороны, совместно именуемые в дальнейшем «Стороны», в целях обеспечения реализации Проекта «</w:t>
      </w:r>
      <w:r w:rsidRPr="00AC1442">
        <w:rPr>
          <w:rFonts w:ascii="Cambria" w:hAnsi="Cambria" w:cs="Arial"/>
          <w:szCs w:val="24"/>
        </w:rPr>
        <w:t>НейроЧат» (</w:t>
      </w:r>
      <w:r w:rsidRPr="00AC1442">
        <w:rPr>
          <w:rFonts w:ascii="Cambria" w:hAnsi="Cambria" w:cs="Arial"/>
          <w:szCs w:val="24"/>
          <w:lang w:val="en-US"/>
        </w:rPr>
        <w:t>NeuroChat</w:t>
      </w:r>
      <w:r w:rsidRPr="00AC1442">
        <w:rPr>
          <w:rFonts w:ascii="Cambria" w:hAnsi="Cambria" w:cs="Arial"/>
          <w:szCs w:val="24"/>
        </w:rPr>
        <w:t>),</w:t>
      </w:r>
      <w:r w:rsidRPr="00AC1442">
        <w:rPr>
          <w:rFonts w:ascii="Cambria" w:hAnsi="Cambria"/>
          <w:szCs w:val="24"/>
        </w:rPr>
        <w:t xml:space="preserve"> заключили настоящий Договор на выполнение опытно-конструкторских работ,  далее   Договор, о нижеследующем: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1. Предмет Договора</w:t>
      </w:r>
    </w:p>
    <w:p w:rsidR="00557CE2" w:rsidRPr="00AC1442" w:rsidRDefault="00557CE2" w:rsidP="00557CE2">
      <w:pPr>
        <w:pStyle w:val="ConsPlusNormal"/>
        <w:jc w:val="center"/>
        <w:rPr>
          <w:rFonts w:ascii="Cambria" w:hAnsi="Cambria"/>
          <w:szCs w:val="24"/>
        </w:rPr>
      </w:pPr>
    </w:p>
    <w:p w:rsidR="00557CE2" w:rsidRPr="00AC1442" w:rsidRDefault="00557CE2" w:rsidP="00557CE2">
      <w:pPr>
        <w:autoSpaceDE w:val="0"/>
        <w:autoSpaceDN w:val="0"/>
        <w:adjustRightInd w:val="0"/>
        <w:jc w:val="both"/>
        <w:rPr>
          <w:rFonts w:ascii="Cambria" w:eastAsia="Times New Roman" w:hAnsi="Cambria"/>
          <w:szCs w:val="24"/>
          <w:lang w:eastAsia="ru-RU"/>
        </w:rPr>
      </w:pPr>
      <w:bookmarkStart w:id="1" w:name="P65"/>
      <w:bookmarkEnd w:id="1"/>
      <w:r w:rsidRPr="00AC1442">
        <w:rPr>
          <w:rFonts w:ascii="Cambria" w:eastAsia="Times New Roman" w:hAnsi="Cambria"/>
          <w:szCs w:val="24"/>
          <w:lang w:eastAsia="ru-RU"/>
        </w:rPr>
        <w:t>1.1. Выполнение  опытно-конструкторских работ (далее ОКР)   по созданию миниатюрного беспроводного модуля усилителя ЭЭГ и ВП для нейрогарнитуры «ГарАнт-ЭЭГ»</w:t>
      </w:r>
      <w:r>
        <w:rPr>
          <w:rFonts w:ascii="Cambria" w:eastAsia="Times New Roman" w:hAnsi="Cambria"/>
          <w:szCs w:val="24"/>
          <w:lang w:eastAsia="ru-RU"/>
        </w:rPr>
        <w:t xml:space="preserve"> и </w:t>
      </w:r>
      <w:r w:rsidRPr="00AC1442">
        <w:rPr>
          <w:rFonts w:ascii="Cambria" w:eastAsia="Times New Roman" w:hAnsi="Cambria"/>
          <w:szCs w:val="24"/>
          <w:lang w:eastAsia="ru-RU"/>
        </w:rPr>
        <w:t>изготовлени</w:t>
      </w:r>
      <w:r>
        <w:rPr>
          <w:rFonts w:ascii="Cambria" w:eastAsia="Times New Roman" w:hAnsi="Cambria"/>
          <w:szCs w:val="24"/>
          <w:lang w:eastAsia="ru-RU"/>
        </w:rPr>
        <w:t>ю</w:t>
      </w:r>
      <w:r w:rsidRPr="00AC1442">
        <w:rPr>
          <w:rFonts w:ascii="Cambria" w:eastAsia="Times New Roman" w:hAnsi="Cambria"/>
          <w:szCs w:val="24"/>
          <w:lang w:eastAsia="ru-RU"/>
        </w:rPr>
        <w:t xml:space="preserve"> опытной партии, проведение испытаний  и передача их Заказчику вместе с конструкторской документацией,   в соответствии с условиями настоящего Договора и Приложений к нему.</w:t>
      </w:r>
      <w:r w:rsidRPr="00802980">
        <w:t xml:space="preserve"> </w:t>
      </w:r>
      <w:r w:rsidRPr="00802980">
        <w:rPr>
          <w:rFonts w:ascii="Cambria" w:eastAsia="Times New Roman" w:hAnsi="Cambria"/>
          <w:szCs w:val="24"/>
          <w:lang w:eastAsia="ru-RU"/>
        </w:rPr>
        <w:t>Опытные образцы усилителей не предназначены для реализации Заказчиком третьим лицам.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1.2. Требования, предъявляемые к выполнению ОКР, включая параметры, определяющие качественные и количественные характеристики, особые условия выполнения, требования к результатам ОКР и другие условия исполнения определяются в Техническом задании (</w:t>
      </w:r>
      <w:hyperlink r:id="rId12" w:history="1">
        <w:r w:rsidRPr="00AC1442">
          <w:rPr>
            <w:rFonts w:ascii="Cambria" w:hAnsi="Cambria"/>
            <w:szCs w:val="24"/>
          </w:rPr>
          <w:t>приложение N 1</w:t>
        </w:r>
      </w:hyperlink>
      <w:r w:rsidRPr="00AC1442">
        <w:t xml:space="preserve"> </w:t>
      </w:r>
      <w:r w:rsidRPr="00AC1442">
        <w:rPr>
          <w:rFonts w:ascii="Cambria" w:hAnsi="Cambria"/>
          <w:szCs w:val="24"/>
        </w:rPr>
        <w:t>к Договору).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1.3.  Сроки и этапы выполнения  ОКР отражены в Календарном плане выполнения ОКР (Приложение №2 к Договору).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2. </w:t>
      </w:r>
      <w:r w:rsidRPr="00802980">
        <w:rPr>
          <w:rFonts w:ascii="Cambria" w:hAnsi="Cambria"/>
          <w:szCs w:val="24"/>
        </w:rPr>
        <w:t>Общие положения Договора и  требования к порядку выполнения ОКР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2.1. Требования к выполнению ОКР: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2.1.1. Работы должны выполняться в соответствии с Техническим заданием и Календарным планом, являющимися неотъемлемыми частями данного Договора.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2.1.2. Научная, техническая, конструкторская  и другая документация, предусмотренная Техническим заданием, Календарным планом и настоящим Договором подлежащая оформлению и сдаче Исполнителем Заказчику по окончании выполненных работ передается Заказчику на бумажном носителе (в одном экземпляре) и электронном носителе (в одном экземпляре) в срок, определенный Календарным планом выполнения ОКР.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2.1.3.  Даты начала и окончания выполнения ОКР, контрольные точки, о передаче Заказчику партий опытных образцов устанавливаются Сторонами в  Календарном плане.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2.1.4. Досрочное выполнение Исполнителем ОКР возможно после согласования с Заказчиком. Оплата досрочно выполненных работ по Договору производится в сроки, установленные в Календарном плане, если сторонами не будут установлены иные сроки при согласовании досрочного выполнения исполнителем работ.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lastRenderedPageBreak/>
        <w:t>2.1.5. Опытные образцы усилителей могут</w:t>
      </w:r>
      <w:r w:rsidRPr="00AC1442">
        <w:rPr>
          <w:rStyle w:val="aa"/>
          <w:rFonts w:eastAsia="Calibri"/>
          <w:lang w:eastAsia="en-US"/>
        </w:rPr>
        <w:t xml:space="preserve"> </w:t>
      </w:r>
      <w:r w:rsidRPr="00AC1442">
        <w:rPr>
          <w:rFonts w:ascii="Cambria" w:hAnsi="Cambria"/>
          <w:szCs w:val="24"/>
        </w:rPr>
        <w:t>иметь маркировку, наклейки, знак охраны авторского права и иные знаки, определяемые в соответствии с законодательством Российской Федерации,  при передаче Заказчику сопровождаются   необходимой  документацией, указанной в Техническом задании и Календарном плане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2.1.6. Риск случайной гибели или случайного повреждения результата работ до его передачи Заказчику несет Исполнитель.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3. Стоимость (цена)  выполнения ОКР и порядок оплаты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67"/>
        <w:jc w:val="both"/>
        <w:rPr>
          <w:rFonts w:ascii="Cambria" w:hAnsi="Cambria"/>
          <w:szCs w:val="24"/>
        </w:rPr>
      </w:pPr>
      <w:bookmarkStart w:id="2" w:name="P102"/>
      <w:bookmarkEnd w:id="2"/>
      <w:r w:rsidRPr="00AC1442">
        <w:rPr>
          <w:rFonts w:ascii="Cambria" w:hAnsi="Cambria"/>
          <w:szCs w:val="24"/>
        </w:rPr>
        <w:t xml:space="preserve">3.1. Договорная цена ОКР, выполняемой за счет средств Заказчика, по настоящему Договору установлена в сумме  ________  (_________________________________________________________) рублей без учета НДС.  Льгота по НДС применяется на основании подпункта 16.1. пункта 3 статьи 149 Налогового кодекса Российской Федерации. 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3.2 Настоящая ОКР выполняется в рамках договора о предоставлении гранта на проведение научно-исследовательских и опытно-конструкторских работ №_________ от __________________, заключенного между Ассоциацией «НП «Эксперт» и Фондом поддержки проектов Национальной технологической инициативы.</w:t>
      </w:r>
    </w:p>
    <w:p w:rsidR="00557CE2" w:rsidRPr="00AC1442" w:rsidRDefault="00557CE2" w:rsidP="00557CE2">
      <w:pPr>
        <w:pStyle w:val="a"/>
        <w:numPr>
          <w:ilvl w:val="0"/>
          <w:numId w:val="0"/>
        </w:numPr>
        <w:ind w:firstLine="567"/>
        <w:rPr>
          <w:rFonts w:ascii="Cambria" w:hAnsi="Cambria"/>
        </w:rPr>
      </w:pPr>
      <w:r w:rsidRPr="00AC1442">
        <w:rPr>
          <w:rFonts w:ascii="Cambria" w:hAnsi="Cambria"/>
        </w:rPr>
        <w:t xml:space="preserve">3.3. Цена работ, выполняемых за счет средств Заказчика, по настоящему Договору включает в себя  стоимость работ Исполнителя, а также все налоги, сборы и пошлины, подлежащие оплате в соответствии с Налоговым кодексом Российской Федерации. </w:t>
      </w:r>
      <w:r w:rsidRPr="00AC1442">
        <w:rPr>
          <w:rFonts w:ascii="Cambria" w:hAnsi="Cambria" w:hint="eastAsia"/>
        </w:rPr>
        <w:t>Вознаграждение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Исполнителя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за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отчуждение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исключительных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прав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на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результаты</w:t>
      </w:r>
      <w:r w:rsidRPr="00AC1442">
        <w:rPr>
          <w:rFonts w:ascii="Cambria" w:hAnsi="Cambria"/>
        </w:rPr>
        <w:t xml:space="preserve"> ОКР также </w:t>
      </w:r>
      <w:r w:rsidRPr="00AC1442">
        <w:rPr>
          <w:rFonts w:ascii="Cambria" w:hAnsi="Cambria" w:hint="eastAsia"/>
        </w:rPr>
        <w:t>входит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в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стоимость</w:t>
      </w:r>
      <w:r w:rsidRPr="00AC1442">
        <w:rPr>
          <w:rFonts w:ascii="Cambria" w:hAnsi="Cambria"/>
        </w:rPr>
        <w:t xml:space="preserve"> работ и отдельно </w:t>
      </w:r>
      <w:r w:rsidRPr="00AC1442">
        <w:rPr>
          <w:rFonts w:ascii="Cambria" w:hAnsi="Cambria" w:hint="eastAsia"/>
        </w:rPr>
        <w:t>Заказчиком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не</w:t>
      </w:r>
      <w:r w:rsidRPr="00AC1442">
        <w:rPr>
          <w:rFonts w:ascii="Cambria" w:hAnsi="Cambria"/>
        </w:rPr>
        <w:t xml:space="preserve"> </w:t>
      </w:r>
      <w:r w:rsidRPr="00AC1442">
        <w:rPr>
          <w:rFonts w:ascii="Cambria" w:hAnsi="Cambria" w:hint="eastAsia"/>
        </w:rPr>
        <w:t>оплачивается</w:t>
      </w:r>
      <w:r w:rsidRPr="00AC1442">
        <w:rPr>
          <w:rFonts w:ascii="Cambria" w:hAnsi="Cambria"/>
        </w:rPr>
        <w:t>.</w:t>
      </w:r>
    </w:p>
    <w:p w:rsidR="00557CE2" w:rsidRPr="00AC1442" w:rsidRDefault="00557CE2" w:rsidP="00557CE2">
      <w:pPr>
        <w:pStyle w:val="ConsPlusNormal"/>
        <w:ind w:firstLine="567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3.4. Стоимость работ является фиксированной и изменению не подлежит.</w:t>
      </w:r>
    </w:p>
    <w:p w:rsidR="00557CE2" w:rsidRPr="00AC1442" w:rsidRDefault="00557CE2" w:rsidP="00557CE2">
      <w:pPr>
        <w:pStyle w:val="ConsPlusNormal"/>
        <w:ind w:firstLine="567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3.5. Оплата выполненных работ осуществляется Заказчиком на основании счета, выставленного Исполнителем, в соответствии с графиком, определенным Сторонами в Приложении №3 к настоящему Договору путем перечисления денежных средств на расчетный счет Исполнителя.</w:t>
      </w:r>
    </w:p>
    <w:p w:rsidR="00557CE2" w:rsidRPr="00AC1442" w:rsidRDefault="00557CE2" w:rsidP="00557CE2">
      <w:pPr>
        <w:pStyle w:val="ConsPlusNormal"/>
        <w:ind w:firstLine="567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3.6. Датой оплаты является дата списания средств  с расчетного счета Заказчика.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4. Порядок приемки исполнения обязательств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4.1. Выполнение работ по Договору подтверждается  Заказчиком актом сдачи-приемки результатов ОКР. При приемке проверяется соответствие выполненных работ требованиям Технического задания и Календарного плана.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bookmarkStart w:id="3" w:name="P210"/>
      <w:bookmarkEnd w:id="3"/>
      <w:r w:rsidRPr="00AC1442">
        <w:rPr>
          <w:rFonts w:ascii="Cambria" w:hAnsi="Cambria"/>
          <w:szCs w:val="24"/>
        </w:rPr>
        <w:t>4.2. В течение 10 (Десяти) рабочих дней с момента предоставления подготовленной и подписанной Исполнителем отчетной документации по Договору  и передаче Заказчику результатов ОКР, Приемочная комиссия Заказчика обязана провести экспертизу выполненных Исполнителем работ на предмет их соответствия требованиям и условиям  Договора.  Экспертиза может проводиться Заказчиком своими силами или к ее проведению могут привлекаться эксперты или экспертные организации.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Приемочная комиссия Заказчика с учетом результатов экспертизы, составляет заключение о надлежащем исполнении или ненадлежащем качестве результатов выполненных работ в соответствии с требованиями, указанными в Техническом задании и Календарном плане.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bookmarkStart w:id="4" w:name="P222"/>
      <w:bookmarkEnd w:id="4"/>
      <w:r w:rsidRPr="00AC1442">
        <w:rPr>
          <w:rFonts w:ascii="Cambria" w:hAnsi="Cambria"/>
          <w:szCs w:val="24"/>
        </w:rPr>
        <w:t>4.3. На основании заключения Приемочной комиссии,  Заказчик не позднее, чем через 5 (пяти) рабочих дня с момента получения заключения передает Исполнителю подписанный со своей стороны акт сдачи-приемки работ по Договору или отказывает в приемке, направляя мотивированный отказ от приемки.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4.4. Заказчик вправе в мотивированном отказе от приемки работ по Договору предоставить Исполнителю срок для устранения недостатков.  Доработанная Исполнителем отчетная документация с описью произведенных изменений рассматривается Заказчиком повторно в соответствии с </w:t>
      </w:r>
      <w:hyperlink w:anchor="P210" w:history="1">
        <w:r w:rsidRPr="00AC1442">
          <w:rPr>
            <w:rFonts w:ascii="Cambria" w:hAnsi="Cambria"/>
            <w:szCs w:val="24"/>
          </w:rPr>
          <w:t>пунктами 4.</w:t>
        </w:r>
      </w:hyperlink>
      <w:r w:rsidRPr="00AC1442">
        <w:t>2</w:t>
      </w:r>
      <w:r w:rsidRPr="00AC1442">
        <w:rPr>
          <w:rFonts w:ascii="Cambria" w:hAnsi="Cambria"/>
          <w:szCs w:val="24"/>
        </w:rPr>
        <w:t xml:space="preserve"> и </w:t>
      </w:r>
      <w:hyperlink w:anchor="P222" w:history="1">
        <w:r w:rsidRPr="00AC1442">
          <w:rPr>
            <w:rFonts w:ascii="Cambria" w:hAnsi="Cambria"/>
            <w:szCs w:val="24"/>
          </w:rPr>
          <w:t>4.</w:t>
        </w:r>
      </w:hyperlink>
      <w:r w:rsidRPr="00AC1442">
        <w:t>3</w:t>
      </w:r>
      <w:r w:rsidRPr="00AC1442">
        <w:rPr>
          <w:rFonts w:ascii="Cambria" w:hAnsi="Cambria"/>
          <w:szCs w:val="24"/>
        </w:rPr>
        <w:t xml:space="preserve"> Договора.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lastRenderedPageBreak/>
        <w:t>5. Права и обязанности Заказчика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5.1. Заказчик вправе: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5.1.1. Требовать от Исполнителя надлежащего и своевременного выполнения работ по Договору в соответствии с Техническим заданием и Календарным планом. 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5.1.2. Определять лиц,  непосредственно участвующих в контроле  за ходом выполнения Исполнителем ОКР. 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5.1.3. В любое время проверять соответствие сроков совершения действий Исполнителем при выполнении ОКР, срокам, установленным в Календарном плане, и качества выполняемых Исполнителем работ, требованиям, установленным Договором без вмешательства в оперативно-хозяйственную деятельность Исполнителя. Если в результате такой проверки станет очевидным, что ОКР не будут выполнены надлежащим образом и (или) в надлежащие сроки, Заказчик вправе направить Исполнителю требование об устранении недостатков с указанием срока для устранения недостатков.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5.1.4. Осуществлять контроль за использованием результатов ОКР, получаемых  в процессе выполнения Исполнителем настоящего Договора  путем направления запроса на разъяснение. 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5.1.5. Принять решение об одностороннем отказе от исполнения Договора  по основаниям,  предусмотренным Гражданским </w:t>
      </w:r>
      <w:hyperlink r:id="rId13" w:history="1">
        <w:r w:rsidRPr="00AC1442">
          <w:rPr>
            <w:rFonts w:ascii="Cambria" w:hAnsi="Cambria"/>
            <w:szCs w:val="24"/>
          </w:rPr>
          <w:t>кодексом</w:t>
        </w:r>
      </w:hyperlink>
      <w:r w:rsidRPr="00AC1442">
        <w:rPr>
          <w:rFonts w:ascii="Cambria" w:hAnsi="Cambria"/>
          <w:szCs w:val="24"/>
        </w:rPr>
        <w:t xml:space="preserve"> Российской Федерации.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5.2. Заказчик обязан: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5.2.1. Передавать Исполнителю необходимую для выполнения работы информацию в соответствии с условиями Технического задания и Календарного плана.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5.2.2. Своевременно сообщать в письменной форме Исполнителю о недостатках, обнаруженных в ходе выполнения работ  или при приемке исполненных обязательств.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5.2.3. Своевременно принять и оплатить надлежащим образом выполненные работы в соответствии с Договором.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 Права и обязанности Исполнителя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6.1. Исполнитель вправе: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6.1.1. Требовать своевременного рассмотрения и принятия решения о приемке выполненной ОКР, подписании Заказчиком акта сдачи-приемки работ по Договору на основании представленных Исполнителем отчетных документов либо мотивированного отказа Заказчика от подписания акта сдачи-приемки.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6.1.2. Требовать своевременной оплаты выполненных работ в соответствии с подписанным Сторонами актом сдачи-приемки работ по Договору.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6.1.3. В порядке, предусмотренном законодательством Российской Федерации, привлекать к исполнению своих обязательств по Договору других лиц - соисполнителей только с согласия Заказчика, с предварительным согласованием с Заказчиком проекта договора. Исполнитель несет ответственность перед Заказчиком за неисполнение или ненадлежащее исполнение обязательств соисполнителями. Привлечение соисполнителей не влечет за собой изменения стоимости и объемов работ по Договору. Перечень работ, выполненных соисполнителями, Исполнитель указывает в отчетной документации.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6.1.4. </w:t>
      </w:r>
      <w:bookmarkStart w:id="5" w:name="P259"/>
      <w:bookmarkEnd w:id="5"/>
      <w:r w:rsidRPr="00AC1442">
        <w:rPr>
          <w:rFonts w:ascii="Cambria" w:hAnsi="Cambria"/>
          <w:szCs w:val="24"/>
        </w:rPr>
        <w:t xml:space="preserve"> При досрочном выполнении работ по Договору Исполнитель в письменной форме уведомить Заказчика о готовности представить для осуществления приемки отчетную документацию по ОКР в соответствии с требованиями Договора.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6.1.5. Исполнитель не имеет права использовать  результаты выполненной ОКР, а именно: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 - воспроизводить </w:t>
      </w:r>
      <w:r w:rsidRPr="00AC1442">
        <w:t xml:space="preserve">разработанный  миниатюрный беспроводного модуль усилителя ЭЭГ и ВП нейрогарнитуры «ГарАнт-ЭЭГ» для  передачи  или продажи его третьим </w:t>
      </w:r>
      <w:r w:rsidRPr="00AC1442">
        <w:rPr>
          <w:rFonts w:ascii="Cambria" w:hAnsi="Cambria"/>
          <w:szCs w:val="24"/>
        </w:rPr>
        <w:t xml:space="preserve"> лицам;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-   передавать  или продавать третьим лицам схемы электрические принципиальные и конструкторскую документацию на разработанную печатную плату усилителя</w:t>
      </w:r>
      <w:r w:rsidRPr="00AC1442">
        <w:t xml:space="preserve"> ЭЭГ и ВП нейрогарнитуры «ГарАнт-ЭЭГ».</w:t>
      </w:r>
      <w:r w:rsidRPr="00AC1442">
        <w:rPr>
          <w:rFonts w:ascii="Cambria" w:hAnsi="Cambria"/>
          <w:szCs w:val="24"/>
        </w:rPr>
        <w:t xml:space="preserve"> 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6.1.6. При привлечении Исполнителем соисполнителя к проведению Работ Исполнитель обязан предусмотреть в заключаемом </w:t>
      </w:r>
      <w:r>
        <w:rPr>
          <w:rFonts w:ascii="Cambria" w:hAnsi="Cambria"/>
          <w:szCs w:val="24"/>
        </w:rPr>
        <w:t xml:space="preserve">с Соисполнителем </w:t>
      </w:r>
      <w:r w:rsidRPr="00AC1442">
        <w:rPr>
          <w:rFonts w:ascii="Cambria" w:hAnsi="Cambria"/>
          <w:szCs w:val="24"/>
        </w:rPr>
        <w:t>договоре</w:t>
      </w:r>
      <w:r>
        <w:rPr>
          <w:rFonts w:ascii="Cambria" w:hAnsi="Cambria"/>
          <w:szCs w:val="24"/>
        </w:rPr>
        <w:t xml:space="preserve"> положение </w:t>
      </w:r>
      <w:r>
        <w:rPr>
          <w:rFonts w:ascii="Cambria" w:hAnsi="Cambria"/>
          <w:szCs w:val="24"/>
        </w:rPr>
        <w:lastRenderedPageBreak/>
        <w:t>о том</w:t>
      </w:r>
      <w:r w:rsidRPr="00AC1442">
        <w:rPr>
          <w:rFonts w:ascii="Cambria" w:hAnsi="Cambria"/>
          <w:szCs w:val="24"/>
        </w:rPr>
        <w:t>, что исключительные права на результаты Работ передаются сторонами договора Заказчику по настоящему Договору, если создание объекта интеллектуальной собственности предусмотрено настоящим Договором и указано в Техническом задании.</w:t>
      </w:r>
    </w:p>
    <w:p w:rsidR="00557CE2" w:rsidRPr="00AC1442" w:rsidRDefault="00557CE2" w:rsidP="00557CE2">
      <w:pPr>
        <w:pStyle w:val="ConsPlusNormal"/>
        <w:ind w:firstLine="540"/>
        <w:jc w:val="both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6.2. Исполнитель обязан: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bookmarkStart w:id="6" w:name="P265"/>
      <w:bookmarkEnd w:id="6"/>
      <w:r w:rsidRPr="00AC1442">
        <w:rPr>
          <w:rFonts w:ascii="Cambria" w:hAnsi="Cambria"/>
          <w:szCs w:val="24"/>
        </w:rPr>
        <w:t xml:space="preserve">6.2.1. Своевременно и надлежащим образом выполнить ОКР и представить Заказчику результаты в соответствии со сроками, необходимыми Заказчику для приемки  работ, установленными п.п. 4.2, 4.3. 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bookmarkStart w:id="7" w:name="P266"/>
      <w:bookmarkEnd w:id="7"/>
      <w:r w:rsidRPr="00AC1442">
        <w:rPr>
          <w:rFonts w:ascii="Cambria" w:hAnsi="Cambria"/>
          <w:szCs w:val="24"/>
        </w:rPr>
        <w:t>6.2.2. При выполнении ОКР своевременно выполнить требования, предусмотренные  нормативными правовыми актами Российской Федерации о государственном учете научно-исследовательских, опытно-конструкторских и технологических работ гражданского назначения, в том числе обеспечить государственный учет сведений о полученных результатах ОКР, о правообладателях и правах на них, а также сведений об изменении состояния их правовой охраны и практическом применении в соответствии с законодательством Российской Федерации.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6.2.3. Согласовать с Заказчиком необходимость использования при выполнении ОКР охраняемых результатов интеллектуальной деятельности, права на которые принадлежат третьим лицам, и приобретение прав на их использование.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6.2.4. Урегулировать вопросы использования прав на результаты интеллектуальной деятельности, принадлежащих третьим лицам, в объеме, достаточном для использования в рамках выполнения ОКР.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6.2.5. Обеспечить конфиденциальность сведений о результатах ОКР, в том числе в режиме коммерческой тайны, до принятия решения о форме и способе  их правовой охраны.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6.2.6. В случае если Заказчик в соответствии с п. 4.4 принял решение о мотивированном отказе от приемки работ по Договору и предоставил Исполнителю срок для устранения недостатков, Исполнитель своими силами и за свой счет обязан  устранить допущенные недостатки, а если срок не определен, то в течение 10 (Десяти) рабочих дней с момента получения уведомления Заказчика с требованием об устранении недостатков.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6.2.7. Обеспечить передачу Заказчику полученных по Договору результатов работ, не нарушающих исключительных прав других лиц и не являющихся предметом залога, ареста или иного обременения.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6.2.8. </w:t>
      </w:r>
      <w:bookmarkStart w:id="8" w:name="P283"/>
      <w:bookmarkEnd w:id="8"/>
      <w:r w:rsidRPr="00AC1442">
        <w:rPr>
          <w:rFonts w:ascii="Cambria" w:hAnsi="Cambria"/>
          <w:szCs w:val="24"/>
        </w:rPr>
        <w:t>Единолично (или совместно с соисполнителями) нести ответственность, а также расходы, связанные с разбирательствами по фактам нарушений, а также обеспечивать возмещение ущерба (убытков) и иных выплат в случаях, если к правообладателю результата работ – Заказчику,  третьими лицами предъявлены претензии о нарушении их интеллектуальных прав.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 6.2.9. При выполнении ОКР  совместно с Заказчиком участвовать в испытаниях результатов для получения данных, накопления опыта  применения и отражения их в технической документации, а также продолжить эту работу по окончании действия ОКР на условиях,  согласованных сторонами в отдельном дополнительном соглашении.</w:t>
      </w:r>
    </w:p>
    <w:p w:rsidR="00557CE2" w:rsidRPr="00AC1442" w:rsidRDefault="00557CE2" w:rsidP="00557CE2">
      <w:pPr>
        <w:pStyle w:val="ConsPlusNonformat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 w:val="24"/>
          <w:szCs w:val="24"/>
        </w:rPr>
        <w:tab/>
      </w: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 Ответственность Сторон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7.1. Ответственность Заказчика: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7.1.1.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7.2. Ответственность Исполнителя: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bookmarkStart w:id="9" w:name="P306"/>
      <w:bookmarkEnd w:id="9"/>
      <w:r w:rsidRPr="00AC1442">
        <w:rPr>
          <w:rFonts w:ascii="Cambria" w:hAnsi="Cambria"/>
          <w:szCs w:val="24"/>
        </w:rPr>
        <w:t>7.2.1. В случае просрочки исполнения Исполнителем обязательств, предусмотренных Договором, Заказчик может направить Исполнителю требование об уплате пени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 и фактически выполненным Исполнителем, начиная со дня, следующего за днем истечения установленного Договором срока исполнения обязательства. Исполнитель обязуется выполнить требование по уплате пени в течение 30 календарных дней с момента его получения.</w:t>
      </w:r>
    </w:p>
    <w:p w:rsidR="00557CE2" w:rsidRPr="00AC1442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bookmarkStart w:id="10" w:name="P331"/>
      <w:bookmarkEnd w:id="10"/>
      <w:r w:rsidRPr="00AC1442">
        <w:rPr>
          <w:rFonts w:ascii="Cambria" w:hAnsi="Cambria"/>
          <w:sz w:val="24"/>
          <w:szCs w:val="24"/>
        </w:rPr>
        <w:t xml:space="preserve"> </w:t>
      </w:r>
      <w:r w:rsidRPr="00AC1442">
        <w:rPr>
          <w:rFonts w:ascii="Cambria" w:hAnsi="Cambria"/>
          <w:sz w:val="24"/>
          <w:szCs w:val="24"/>
        </w:rPr>
        <w:tab/>
        <w:t xml:space="preserve">7.2.2. В случае выполнения работ с ненадлежащим качеством  или </w:t>
      </w:r>
      <w:r w:rsidRPr="00AC1442">
        <w:rPr>
          <w:rFonts w:ascii="Cambria" w:hAnsi="Cambria"/>
          <w:sz w:val="24"/>
          <w:szCs w:val="24"/>
        </w:rPr>
        <w:lastRenderedPageBreak/>
        <w:t xml:space="preserve">неисполнения условий, предусмотренных </w:t>
      </w:r>
      <w:hyperlink w:anchor="P265" w:history="1">
        <w:r w:rsidRPr="00AC1442">
          <w:rPr>
            <w:rFonts w:ascii="Cambria" w:hAnsi="Cambria"/>
            <w:sz w:val="24"/>
            <w:szCs w:val="24"/>
          </w:rPr>
          <w:t>пунктом 6.2.1</w:t>
        </w:r>
      </w:hyperlink>
      <w:r w:rsidRPr="00AC1442">
        <w:rPr>
          <w:rFonts w:ascii="Cambria" w:hAnsi="Cambria"/>
          <w:sz w:val="24"/>
          <w:szCs w:val="24"/>
        </w:rPr>
        <w:t xml:space="preserve"> Договора, Заказчик имеет право применить к Исполнителю штраф в размере 20 % от цены Договора при условии выполнения Заказчиком  п.4.4.</w:t>
      </w:r>
    </w:p>
    <w:p w:rsidR="00557CE2" w:rsidRPr="00AC1442" w:rsidRDefault="00557CE2" w:rsidP="00557CE2">
      <w:pPr>
        <w:pStyle w:val="ConsPlusNormal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7.2.3. Исполнитель обязан возместить убытки, причиненные им Заказчику, вследствие неисполнения или ненадлежащего исполнения работ, сверх установленной неустойки (штрафа, пени), но не более стоимости работ по Договору.</w:t>
      </w:r>
    </w:p>
    <w:p w:rsidR="00557CE2" w:rsidRPr="00AC1442" w:rsidRDefault="00557CE2" w:rsidP="00557CE2">
      <w:pPr>
        <w:pStyle w:val="ConsPlusNormal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7.2.4. Исполнитель освобождается от уплаты неустойки и возмещения убытков, если докажет, что просрочка исполнения указанного обязательства произошла вследствие обстоятельств непреодолимой силы.</w:t>
      </w:r>
    </w:p>
    <w:p w:rsidR="00557CE2" w:rsidRPr="00AC1442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  <w:bookmarkStart w:id="11" w:name="P339"/>
      <w:bookmarkStart w:id="12" w:name="P361"/>
      <w:bookmarkEnd w:id="11"/>
      <w:bookmarkEnd w:id="12"/>
      <w:r w:rsidRPr="00AC1442">
        <w:rPr>
          <w:rFonts w:ascii="Cambria" w:hAnsi="Cambria"/>
          <w:sz w:val="24"/>
          <w:szCs w:val="24"/>
        </w:rPr>
        <w:t xml:space="preserve"> </w:t>
      </w:r>
      <w:r w:rsidRPr="00AC1442">
        <w:rPr>
          <w:rFonts w:ascii="Cambria" w:hAnsi="Cambria"/>
          <w:sz w:val="24"/>
          <w:szCs w:val="24"/>
        </w:rPr>
        <w:tab/>
        <w:t>7.2.5. В случае, если Исполнителем в установленный Заказчиком срок не уплачены указанные в требовании Заказчика сумма возмещения ущерба и (или) неустойки (штрафа, пени), Заказчик осуществляет зачет указанной задолженности при оплате Договора.</w:t>
      </w:r>
    </w:p>
    <w:p w:rsidR="00557CE2" w:rsidRPr="00AC1442" w:rsidRDefault="00557CE2" w:rsidP="00557CE2">
      <w:pPr>
        <w:pStyle w:val="ConsPlusNormal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7.2.6. Оплата Исполнителем неустойки (штрафа, пени) или применение иной формы ответственности не освобождает его от исполнения обязательств по Договору.</w:t>
      </w:r>
    </w:p>
    <w:p w:rsidR="00557CE2" w:rsidRPr="00AC1442" w:rsidRDefault="00557CE2" w:rsidP="00557CE2">
      <w:pPr>
        <w:pStyle w:val="ConsPlusNormal"/>
        <w:ind w:firstLine="708"/>
        <w:jc w:val="both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7.3. Условия освобождения Сторон от ответственности:</w:t>
      </w:r>
    </w:p>
    <w:p w:rsidR="00557CE2" w:rsidRPr="00AC1442" w:rsidRDefault="00557CE2" w:rsidP="00557CE2">
      <w:pPr>
        <w:pStyle w:val="ConsPlusNormal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7.3.1.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силы.</w:t>
      </w:r>
    </w:p>
    <w:p w:rsidR="00557CE2" w:rsidRPr="00AC1442" w:rsidRDefault="00557CE2" w:rsidP="00557CE2">
      <w:pPr>
        <w:pStyle w:val="ConsPlusNormal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7.3.2. Сторона, пострадавшая от обстоятельств непреодолимой силы, обязана незамедлительно уведомить другую Сторону о возникновении такого события, виде и возможности продолжительности действия обстоятельств непреодолимой силы. Факт непреодолимой силы должен быть подтвержден уполномоченным государственным органом.</w:t>
      </w:r>
    </w:p>
    <w:p w:rsidR="00557CE2" w:rsidRPr="00AC1442" w:rsidRDefault="00557CE2" w:rsidP="00557CE2">
      <w:pPr>
        <w:pStyle w:val="ConsPlusNormal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7.3.3. Сторона, пострадавшая от обстоятельств непреодолимой силы, должна предпринять все разумные меры, чтобы в кратчайшие сроки преодолеть невозможность выполнения своих обязательств по Договору, а также уведомить другую Сторону о восстановлении нормальных условий.</w:t>
      </w:r>
    </w:p>
    <w:p w:rsidR="00557CE2" w:rsidRPr="00AC1442" w:rsidRDefault="00557CE2" w:rsidP="00557CE2">
      <w:pPr>
        <w:pStyle w:val="ConsPlusNormal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7.3.4. Стороны должны принять все разумные меры для сведения к минимуму последствий любого обстоятельства непреодолимой силы.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8. Порядок разрешения споров, претензии Сторон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708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8.1. Споры и разногласия по настоящему Договору решаются Заказчиком и Исполнителем путем переговоров между Сторонами. В случае, если Стороны не придут к согласию, споры подлежат рассмотрению в Арбитражном суде г. Москва.</w:t>
      </w:r>
    </w:p>
    <w:p w:rsidR="00557CE2" w:rsidRPr="00AC1442" w:rsidRDefault="00557CE2" w:rsidP="00557CE2">
      <w:pPr>
        <w:pStyle w:val="ConsPlusNormal"/>
        <w:ind w:firstLine="709"/>
        <w:jc w:val="both"/>
      </w:pPr>
      <w:r w:rsidRPr="00AC1442">
        <w:rPr>
          <w:rFonts w:ascii="Cambria" w:hAnsi="Cambria"/>
          <w:szCs w:val="24"/>
        </w:rPr>
        <w:t xml:space="preserve">8.2. Срок рассмотрения писем, уведомлений или претензий не может </w:t>
      </w:r>
      <w:r w:rsidRPr="00AC1442">
        <w:t>превышать 30 календарных дней с момента их получения, если иные сроки рассмотрения не предусмотрены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9. Права и обязанности Сторон, связанные с использованием</w:t>
      </w:r>
    </w:p>
    <w:p w:rsidR="00557CE2" w:rsidRPr="00AC1442" w:rsidRDefault="00557CE2" w:rsidP="00557CE2">
      <w:pPr>
        <w:pStyle w:val="ConsPlusNormal"/>
        <w:jc w:val="center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результатов интеллектуальной деятельности 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9.1. Права на результаты интеллектуальной деятельности (в том числе научно-технической), созданные при выполнении работ по настоящему Договору, принадлежат  исключительно Заказчику.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9.2. Исполнитель обязан незамедлительно уведомлять Заказчика в письменной форме о каждом результате, полученном в процессе выполнения работ и способном к правовой охране в качестве изобретения, полезной модели или промышленного образца с обоснованием целесообразности его охраны; о потенциально патентоспособном техническом решении, секрете производства (ноу-хау), а также о созданных объектах авторского права,  включая компьютерные программы для ЭВМ и базы данных.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 xml:space="preserve">9.3. Исключительные права на результаты интеллектуальной деятельности, </w:t>
      </w:r>
      <w:r w:rsidRPr="00AC1442">
        <w:rPr>
          <w:rFonts w:ascii="Cambria" w:hAnsi="Cambria"/>
          <w:szCs w:val="24"/>
        </w:rPr>
        <w:lastRenderedPageBreak/>
        <w:t>созданные при выполнении работ по настоящему Договору, право на подачу заявки и получение патента на изобретение, полезную модель или промышленный образец в случае их создания при оказании услуг по настоящему Договору, принадлежит Заказчику.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9.4. Заказчик обязан совершать юридически значимые действия по обеспечению правовой охраны результатов, признанных им патентоспособными, в соответствии с нормами части IV Гражданского кодекса Российской Федерации.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bookmarkStart w:id="13" w:name="P413"/>
      <w:bookmarkStart w:id="14" w:name="P415"/>
      <w:bookmarkEnd w:id="13"/>
      <w:bookmarkEnd w:id="14"/>
      <w:r w:rsidRPr="00AC1442">
        <w:rPr>
          <w:rFonts w:ascii="Cambria" w:hAnsi="Cambria"/>
          <w:szCs w:val="24"/>
        </w:rPr>
        <w:t>10. Срок действия, изменение и расторжение Договора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10.1. Договор вступает в силу со дня подписания его Сторонами.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10.2. Договор  действует до полного  исполнения Сторонами своих обязательств по Договору.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bookmarkStart w:id="15" w:name="P431"/>
      <w:bookmarkEnd w:id="15"/>
      <w:r w:rsidRPr="00AC1442">
        <w:rPr>
          <w:rFonts w:ascii="Cambria" w:hAnsi="Cambria"/>
          <w:szCs w:val="24"/>
        </w:rPr>
        <w:t>10.3. Изменение положений Договора допускается в случаях, предусмотренных законодательством Российской Федерации.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bookmarkStart w:id="16" w:name="P432"/>
      <w:bookmarkEnd w:id="16"/>
      <w:r w:rsidRPr="00AC1442">
        <w:rPr>
          <w:rFonts w:ascii="Cambria" w:hAnsi="Cambria"/>
          <w:szCs w:val="24"/>
        </w:rPr>
        <w:t>10.4. Изменения оформляются в письменном виде путем подписания Сторонами Дополнительного соглашения к Договору. Все приложения и Дополнительные соглашения являются неотъемлемой частью Договора.  Дополнительное соглашение  вступает в силу со дня подписания его Сторонами.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10.5. Расторжение Договора  допускается по соглашению Сторон, по решению суда, в случае одностороннего отказа стороны Договора  от исполнения Договора  в соответствии с гражданским законодательством Российской Федерации.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11. Прочие условия Договора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11.1. Для контроля (мониторинга) исполнения Договора и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Договора, с указанием их контактных данных (телефон, адрес электронной почты).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11.2.  Стороны пришли к соглашению, что к отношениям сторон по исполнению настоящего Договора  ст. 317.1 Гражданского кодекса РФ не применяется.</w:t>
      </w:r>
    </w:p>
    <w:p w:rsidR="00557CE2" w:rsidRPr="00AC1442" w:rsidRDefault="00557CE2" w:rsidP="00557CE2">
      <w:pPr>
        <w:pStyle w:val="ConsPlusNormal"/>
        <w:ind w:firstLine="540"/>
        <w:jc w:val="both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11.3. Договор  составлен в 2 (двух) подлинных экземплярах, один из которых находится у Исполнителя, другой - у Заказчика. Все приложения к Договору являются неотъемлемой частью Договора.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Pr="00AC1442" w:rsidRDefault="00557CE2" w:rsidP="00557CE2">
      <w:pPr>
        <w:pStyle w:val="ConsPlusNormal"/>
        <w:jc w:val="center"/>
        <w:outlineLvl w:val="0"/>
        <w:rPr>
          <w:rFonts w:ascii="Cambria" w:hAnsi="Cambria"/>
          <w:szCs w:val="24"/>
        </w:rPr>
      </w:pPr>
      <w:r w:rsidRPr="00AC1442">
        <w:rPr>
          <w:rFonts w:ascii="Cambria" w:hAnsi="Cambria"/>
          <w:szCs w:val="24"/>
        </w:rPr>
        <w:t>XII. Реквизиты и подписи Сторон</w:t>
      </w:r>
    </w:p>
    <w:p w:rsidR="00557CE2" w:rsidRPr="00AC1442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5124"/>
      </w:tblGrid>
      <w:tr w:rsidR="00557CE2" w:rsidRPr="00AC1442" w:rsidTr="00727578">
        <w:tc>
          <w:tcPr>
            <w:tcW w:w="4799" w:type="dxa"/>
            <w:tcBorders>
              <w:top w:val="nil"/>
            </w:tcBorders>
          </w:tcPr>
          <w:p w:rsidR="00557CE2" w:rsidRPr="00AC1442" w:rsidRDefault="00557CE2" w:rsidP="00727578">
            <w:pPr>
              <w:pStyle w:val="ConsPlusNormal"/>
              <w:jc w:val="center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Заказчик</w:t>
            </w:r>
          </w:p>
        </w:tc>
        <w:tc>
          <w:tcPr>
            <w:tcW w:w="5124" w:type="dxa"/>
            <w:tcBorders>
              <w:top w:val="nil"/>
            </w:tcBorders>
          </w:tcPr>
          <w:p w:rsidR="00557CE2" w:rsidRPr="00AC1442" w:rsidRDefault="00557CE2" w:rsidP="00727578">
            <w:pPr>
              <w:pStyle w:val="ConsPlusNormal"/>
              <w:jc w:val="center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Исполнитель</w:t>
            </w:r>
          </w:p>
        </w:tc>
      </w:tr>
      <w:tr w:rsidR="00557CE2" w:rsidRPr="00AC1442" w:rsidTr="007275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Ассоциация «Некоммерческое партнерство "Центр развития делового и культурного сотрудничества "Эксперт"</w:t>
            </w:r>
          </w:p>
        </w:tc>
        <w:tc>
          <w:tcPr>
            <w:tcW w:w="5124" w:type="dxa"/>
          </w:tcPr>
          <w:p w:rsidR="00557CE2" w:rsidRPr="00AC1442" w:rsidRDefault="00557CE2" w:rsidP="00727578">
            <w:pPr>
              <w:pStyle w:val="ConsNormal"/>
              <w:widowControl/>
              <w:ind w:firstLine="0"/>
              <w:rPr>
                <w:rFonts w:ascii="Cambria" w:hAnsi="Cambria"/>
              </w:rPr>
            </w:pPr>
          </w:p>
        </w:tc>
      </w:tr>
      <w:tr w:rsidR="00557CE2" w:rsidRPr="00AC1442" w:rsidTr="00727578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4799" w:type="dxa"/>
            <w:tcBorders>
              <w:bottom w:val="nil"/>
            </w:tcBorders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Адрес места нахождения:</w:t>
            </w:r>
          </w:p>
        </w:tc>
        <w:tc>
          <w:tcPr>
            <w:tcW w:w="5124" w:type="dxa"/>
            <w:tcBorders>
              <w:bottom w:val="nil"/>
            </w:tcBorders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</w:tr>
      <w:tr w:rsidR="00557CE2" w:rsidRPr="00AC1442" w:rsidTr="00727578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4799" w:type="dxa"/>
            <w:tcBorders>
              <w:top w:val="nil"/>
            </w:tcBorders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121059,  г. Москва, ул. 1-й Можайский тупик, д. 8а, стр.1</w:t>
            </w:r>
          </w:p>
        </w:tc>
        <w:tc>
          <w:tcPr>
            <w:tcW w:w="5124" w:type="dxa"/>
            <w:tcBorders>
              <w:top w:val="nil"/>
            </w:tcBorders>
          </w:tcPr>
          <w:p w:rsidR="00557CE2" w:rsidRPr="00AC1442" w:rsidRDefault="00557CE2" w:rsidP="00727578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szCs w:val="24"/>
                <w:lang w:eastAsia="ru-RU"/>
              </w:rPr>
            </w:pPr>
          </w:p>
        </w:tc>
      </w:tr>
      <w:tr w:rsidR="00557CE2" w:rsidRPr="00AC1442" w:rsidTr="00727578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4799" w:type="dxa"/>
            <w:tcBorders>
              <w:bottom w:val="nil"/>
            </w:tcBorders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Адрес для почтовых отправлений:</w:t>
            </w:r>
          </w:p>
        </w:tc>
        <w:tc>
          <w:tcPr>
            <w:tcW w:w="5124" w:type="dxa"/>
            <w:tcBorders>
              <w:bottom w:val="nil"/>
            </w:tcBorders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</w:tr>
      <w:tr w:rsidR="00557CE2" w:rsidRPr="00AC1442" w:rsidTr="00727578">
        <w:tblPrEx>
          <w:tblBorders>
            <w:left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4799" w:type="dxa"/>
            <w:tcBorders>
              <w:top w:val="nil"/>
            </w:tcBorders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121059,  г. Москва, ул. 1-й Можайский тупик, д. 8а, стр.1</w:t>
            </w:r>
          </w:p>
        </w:tc>
        <w:tc>
          <w:tcPr>
            <w:tcW w:w="5124" w:type="dxa"/>
            <w:tcBorders>
              <w:top w:val="nil"/>
            </w:tcBorders>
          </w:tcPr>
          <w:p w:rsidR="00557CE2" w:rsidRPr="00AC1442" w:rsidRDefault="00557CE2" w:rsidP="00727578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CE2" w:rsidRPr="00AC1442" w:rsidTr="007275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Телефон (факс) 8(495) 661-03-55</w:t>
            </w:r>
          </w:p>
        </w:tc>
        <w:tc>
          <w:tcPr>
            <w:tcW w:w="5124" w:type="dxa"/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</w:tr>
      <w:tr w:rsidR="00557CE2" w:rsidRPr="00AC1442" w:rsidTr="007275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Электронная почта: NP_Expert@mail.ru</w:t>
            </w:r>
          </w:p>
        </w:tc>
        <w:tc>
          <w:tcPr>
            <w:tcW w:w="5124" w:type="dxa"/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</w:tr>
      <w:tr w:rsidR="00557CE2" w:rsidRPr="00AC1442" w:rsidTr="007275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  <w:tc>
          <w:tcPr>
            <w:tcW w:w="5124" w:type="dxa"/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</w:tr>
      <w:tr w:rsidR="00557CE2" w:rsidRPr="0093674F" w:rsidTr="007275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99" w:type="dxa"/>
          </w:tcPr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Президент Ассоциации «НП «Эксперт»</w:t>
            </w:r>
          </w:p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_______________________________________А.О. Лужин</w:t>
            </w:r>
          </w:p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п/п</w:t>
            </w:r>
          </w:p>
          <w:p w:rsidR="00557CE2" w:rsidRPr="00AC1442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AC1442">
              <w:rPr>
                <w:rFonts w:ascii="Cambria" w:hAnsi="Cambria"/>
                <w:szCs w:val="24"/>
              </w:rPr>
              <w:t>МП</w:t>
            </w:r>
          </w:p>
        </w:tc>
        <w:tc>
          <w:tcPr>
            <w:tcW w:w="5124" w:type="dxa"/>
          </w:tcPr>
          <w:p w:rsidR="00557CE2" w:rsidRPr="0093674F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</w:tr>
    </w:tbl>
    <w:p w:rsidR="00557CE2" w:rsidRPr="0093674F" w:rsidRDefault="00557CE2" w:rsidP="00557CE2">
      <w:pPr>
        <w:pStyle w:val="ConsPlusNonformat"/>
        <w:jc w:val="both"/>
        <w:rPr>
          <w:rFonts w:ascii="Cambria" w:hAnsi="Cambria"/>
          <w:sz w:val="24"/>
          <w:szCs w:val="24"/>
        </w:rPr>
      </w:pPr>
    </w:p>
    <w:p w:rsidR="00557CE2" w:rsidRPr="00DB2C3D" w:rsidRDefault="00557CE2" w:rsidP="00557CE2">
      <w:pPr>
        <w:autoSpaceDE w:val="0"/>
        <w:autoSpaceDN w:val="0"/>
        <w:adjustRightInd w:val="0"/>
        <w:jc w:val="right"/>
        <w:outlineLvl w:val="0"/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pStyle w:val="ConsPlusNonformat"/>
        <w:ind w:left="-540" w:right="-1" w:firstLine="540"/>
        <w:jc w:val="right"/>
        <w:rPr>
          <w:rFonts w:ascii="Cambria" w:hAnsi="Cambria"/>
          <w:sz w:val="24"/>
          <w:szCs w:val="24"/>
        </w:rPr>
      </w:pPr>
      <w:r w:rsidRPr="00C266D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57CE2" w:rsidRDefault="00557CE2" w:rsidP="00557CE2">
      <w:pPr>
        <w:pStyle w:val="ConsPlusNonformat"/>
        <w:ind w:left="-540" w:right="-1" w:firstLine="540"/>
        <w:jc w:val="right"/>
        <w:rPr>
          <w:rFonts w:ascii="Cambria" w:hAnsi="Cambria"/>
          <w:sz w:val="24"/>
          <w:szCs w:val="24"/>
        </w:rPr>
      </w:pPr>
    </w:p>
    <w:p w:rsidR="00557CE2" w:rsidRPr="00BE1D93" w:rsidRDefault="00557CE2" w:rsidP="00557CE2">
      <w:pPr>
        <w:pStyle w:val="ConsPlusNonformat"/>
        <w:ind w:left="-540" w:right="-1" w:firstLine="540"/>
        <w:jc w:val="right"/>
        <w:rPr>
          <w:rFonts w:ascii="Cambria" w:hAnsi="Cambria" w:cs="Times New Roman"/>
          <w:b/>
          <w:sz w:val="24"/>
          <w:szCs w:val="24"/>
        </w:rPr>
      </w:pPr>
      <w:bookmarkStart w:id="17" w:name="_GoBack"/>
      <w:bookmarkEnd w:id="17"/>
      <w:r w:rsidRPr="00C266D9">
        <w:rPr>
          <w:rFonts w:ascii="Cambria" w:hAnsi="Cambria"/>
          <w:sz w:val="24"/>
          <w:szCs w:val="24"/>
        </w:rPr>
        <w:lastRenderedPageBreak/>
        <w:t xml:space="preserve">  </w:t>
      </w:r>
      <w:r w:rsidRPr="00BE1D93">
        <w:rPr>
          <w:rFonts w:ascii="Cambria" w:hAnsi="Cambria" w:cs="Times New Roman"/>
          <w:b/>
          <w:sz w:val="24"/>
          <w:szCs w:val="24"/>
        </w:rPr>
        <w:t xml:space="preserve">Приложение № 1 к </w:t>
      </w:r>
    </w:p>
    <w:p w:rsidR="00557CE2" w:rsidRPr="002A34EA" w:rsidRDefault="00557CE2" w:rsidP="00557CE2">
      <w:pPr>
        <w:pStyle w:val="ConsPlusNonformat"/>
        <w:ind w:left="-540" w:right="-1" w:firstLine="540"/>
        <w:jc w:val="right"/>
        <w:rPr>
          <w:rFonts w:ascii="Cambria" w:hAnsi="Cambria"/>
          <w:sz w:val="24"/>
          <w:szCs w:val="24"/>
        </w:rPr>
      </w:pPr>
      <w:r w:rsidRPr="00BE1D93">
        <w:rPr>
          <w:rFonts w:ascii="Cambria" w:hAnsi="Cambria" w:cs="Times New Roman"/>
          <w:b/>
          <w:sz w:val="24"/>
          <w:szCs w:val="24"/>
        </w:rPr>
        <w:t>Договор</w:t>
      </w:r>
      <w:r>
        <w:rPr>
          <w:rFonts w:ascii="Cambria" w:hAnsi="Cambria" w:cs="Times New Roman"/>
          <w:b/>
          <w:sz w:val="24"/>
          <w:szCs w:val="24"/>
        </w:rPr>
        <w:t>у</w:t>
      </w:r>
    </w:p>
    <w:p w:rsidR="00557CE2" w:rsidRPr="00BE1D93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sz w:val="24"/>
          <w:szCs w:val="24"/>
        </w:rPr>
      </w:pPr>
    </w:p>
    <w:p w:rsidR="00557CE2" w:rsidRPr="00BE1D93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sz w:val="24"/>
          <w:szCs w:val="24"/>
        </w:rPr>
      </w:pPr>
    </w:p>
    <w:p w:rsidR="00557CE2" w:rsidRPr="00BE1D93" w:rsidRDefault="00557CE2" w:rsidP="00557CE2">
      <w:pPr>
        <w:pStyle w:val="ConsPlusNonformat"/>
        <w:ind w:left="-540" w:right="-850" w:firstLine="540"/>
        <w:jc w:val="both"/>
        <w:rPr>
          <w:rFonts w:ascii="Cambria" w:hAnsi="Cambria"/>
          <w:sz w:val="24"/>
          <w:szCs w:val="24"/>
        </w:rPr>
      </w:pPr>
    </w:p>
    <w:p w:rsidR="00557CE2" w:rsidRPr="00BE1D93" w:rsidRDefault="00557CE2" w:rsidP="00557CE2">
      <w:pPr>
        <w:autoSpaceDE w:val="0"/>
        <w:autoSpaceDN w:val="0"/>
        <w:adjustRightInd w:val="0"/>
        <w:jc w:val="center"/>
        <w:rPr>
          <w:rFonts w:ascii="Cambria" w:hAnsi="Cambria" w:cs="Courier New"/>
          <w:b/>
          <w:szCs w:val="24"/>
          <w:lang w:eastAsia="ru-RU"/>
        </w:rPr>
      </w:pPr>
      <w:r w:rsidRPr="00BE1D93">
        <w:rPr>
          <w:rFonts w:ascii="Cambria" w:hAnsi="Cambria" w:cs="Courier New"/>
          <w:b/>
          <w:szCs w:val="24"/>
          <w:lang w:eastAsia="ru-RU"/>
        </w:rPr>
        <w:t>Техническое задание</w:t>
      </w:r>
    </w:p>
    <w:p w:rsidR="00557CE2" w:rsidRPr="00BE1D93" w:rsidRDefault="00557CE2" w:rsidP="00557CE2">
      <w:pPr>
        <w:autoSpaceDE w:val="0"/>
        <w:autoSpaceDN w:val="0"/>
        <w:adjustRightInd w:val="0"/>
        <w:ind w:firstLine="60"/>
        <w:jc w:val="center"/>
        <w:rPr>
          <w:rFonts w:ascii="Cambria" w:hAnsi="Cambria"/>
          <w:b/>
          <w:szCs w:val="24"/>
        </w:rPr>
      </w:pPr>
      <w:r w:rsidRPr="00BE1D93">
        <w:rPr>
          <w:rFonts w:ascii="Cambria" w:hAnsi="Cambria"/>
          <w:b/>
          <w:szCs w:val="24"/>
        </w:rPr>
        <w:t>на выполнение  опытно-конструкторских работ по созданию миниатюрного беспроводного модуля усилителя ЭЭГ и ВП для нейрогарнитуры «ГарАнт-ЭЭГ» и изготовление опытной партии в количестве 500 штук, проведение испытаний  и передача их Заказчику вместе с конструкторской документацией</w:t>
      </w:r>
    </w:p>
    <w:p w:rsidR="00557CE2" w:rsidRPr="00BE1D93" w:rsidRDefault="00557CE2" w:rsidP="00557CE2">
      <w:pPr>
        <w:autoSpaceDE w:val="0"/>
        <w:autoSpaceDN w:val="0"/>
        <w:adjustRightInd w:val="0"/>
        <w:ind w:firstLine="6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BE1D93" w:rsidRDefault="00557CE2" w:rsidP="00557C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Cs w:val="24"/>
          <w:lang w:eastAsia="ru-RU"/>
        </w:rPr>
      </w:pPr>
      <w:r w:rsidRPr="00BE1D93">
        <w:rPr>
          <w:rFonts w:ascii="Cambria" w:hAnsi="Cambria" w:cs="Courier New"/>
          <w:b/>
          <w:szCs w:val="24"/>
          <w:lang w:eastAsia="ru-RU"/>
        </w:rPr>
        <w:t xml:space="preserve">Цель проведения работы. </w:t>
      </w:r>
    </w:p>
    <w:p w:rsidR="00557CE2" w:rsidRPr="00BE1D93" w:rsidRDefault="00557CE2" w:rsidP="00557CE2">
      <w:pPr>
        <w:autoSpaceDE w:val="0"/>
        <w:autoSpaceDN w:val="0"/>
        <w:adjustRightInd w:val="0"/>
        <w:ind w:firstLine="708"/>
        <w:jc w:val="both"/>
        <w:rPr>
          <w:rFonts w:ascii="Cambria" w:hAnsi="Cambria" w:cs="Courier New"/>
          <w:szCs w:val="24"/>
          <w:lang w:eastAsia="ru-RU"/>
        </w:rPr>
      </w:pPr>
      <w:r w:rsidRPr="00BE1D93">
        <w:rPr>
          <w:rFonts w:ascii="Cambria" w:hAnsi="Cambria"/>
          <w:szCs w:val="24"/>
        </w:rPr>
        <w:t xml:space="preserve">Создание (разработка и изготовление) опытной партии модулей усилителя для </w:t>
      </w:r>
      <w:r w:rsidRPr="00BE1D93">
        <w:rPr>
          <w:rFonts w:ascii="Cambria" w:hAnsi="Cambria"/>
          <w:szCs w:val="24"/>
          <w:lang w:eastAsia="ru-RU"/>
        </w:rPr>
        <w:t xml:space="preserve">портативной беспроводной регистрации электроэнцефалограммы (ЭЭГ) и вызванных потенциалов (ВП) (в дальнейшем – комплект модулей) </w:t>
      </w:r>
      <w:r w:rsidRPr="00BE1D93">
        <w:rPr>
          <w:rFonts w:ascii="Cambria" w:hAnsi="Cambria"/>
          <w:szCs w:val="24"/>
        </w:rPr>
        <w:t>для нейрогарнитуры «ГарАнт-ЭЭГ»</w:t>
      </w:r>
      <w:r w:rsidRPr="00BE1D93">
        <w:rPr>
          <w:rFonts w:ascii="Cambria" w:hAnsi="Cambria"/>
          <w:szCs w:val="24"/>
          <w:lang w:eastAsia="ru-RU"/>
        </w:rPr>
        <w:t xml:space="preserve">.  Модули предназначены </w:t>
      </w:r>
      <w:r w:rsidRPr="00BE1D93">
        <w:rPr>
          <w:rFonts w:ascii="Cambria" w:hAnsi="Cambria"/>
          <w:szCs w:val="24"/>
        </w:rPr>
        <w:t xml:space="preserve">для встраивания в нейрогарнитуру аппаратно-программного комплекса (в дальнейшем </w:t>
      </w:r>
      <w:r w:rsidRPr="00BE1D93">
        <w:rPr>
          <w:rFonts w:ascii="Cambria" w:hAnsi="Cambria" w:cs="Arial"/>
          <w:szCs w:val="24"/>
        </w:rPr>
        <w:t xml:space="preserve">АПК </w:t>
      </w:r>
      <w:r w:rsidRPr="00BE1D93">
        <w:rPr>
          <w:rFonts w:ascii="Cambria" w:hAnsi="Cambria"/>
          <w:szCs w:val="24"/>
        </w:rPr>
        <w:t>«</w:t>
      </w:r>
      <w:r w:rsidRPr="00BE1D93">
        <w:rPr>
          <w:rFonts w:ascii="Cambria" w:hAnsi="Cambria" w:cs="Arial"/>
          <w:szCs w:val="24"/>
        </w:rPr>
        <w:t>НейроЧат»)</w:t>
      </w:r>
      <w:r w:rsidRPr="00BE1D93">
        <w:rPr>
          <w:rFonts w:ascii="Cambria" w:hAnsi="Cambria"/>
          <w:szCs w:val="24"/>
        </w:rPr>
        <w:t>, обеспечивающего возможность общения между людьми, страдающими тяжелыми нарушениями речи и двигательными расстройствами с сохранной когнитивной функцией в рамках научно-исследовательских и опытно-конструкторских работ по проекту «</w:t>
      </w:r>
      <w:r w:rsidRPr="00BE1D93">
        <w:rPr>
          <w:rFonts w:ascii="Cambria" w:hAnsi="Cambria" w:cs="Arial"/>
          <w:szCs w:val="24"/>
        </w:rPr>
        <w:t>НейроЧат» (</w:t>
      </w:r>
      <w:r w:rsidRPr="00BE1D93">
        <w:rPr>
          <w:rFonts w:ascii="Cambria" w:hAnsi="Cambria" w:cs="Arial"/>
          <w:szCs w:val="24"/>
          <w:lang w:val="en-US"/>
        </w:rPr>
        <w:t>NeuroChat</w:t>
      </w:r>
      <w:r w:rsidRPr="00BE1D93">
        <w:rPr>
          <w:rFonts w:ascii="Cambria" w:hAnsi="Cambria" w:cs="Arial"/>
          <w:szCs w:val="24"/>
        </w:rPr>
        <w:t xml:space="preserve">). </w:t>
      </w:r>
      <w:r w:rsidRPr="00BE1D93">
        <w:rPr>
          <w:rFonts w:ascii="Cambria" w:eastAsia="Times New Roman" w:hAnsi="Cambria"/>
          <w:szCs w:val="24"/>
          <w:lang w:eastAsia="ru-RU"/>
        </w:rPr>
        <w:t>Опытные образцы усилителей не предназначены для реализации Заказчиком третьим лицам.</w:t>
      </w:r>
    </w:p>
    <w:p w:rsidR="00557CE2" w:rsidRPr="00BE1D93" w:rsidRDefault="00557CE2" w:rsidP="00557C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Cs w:val="24"/>
          <w:lang w:eastAsia="ru-RU"/>
        </w:rPr>
      </w:pPr>
      <w:r w:rsidRPr="00BE1D93">
        <w:rPr>
          <w:rFonts w:ascii="Cambria" w:hAnsi="Cambria" w:cs="Courier New"/>
          <w:b/>
          <w:szCs w:val="24"/>
          <w:lang w:eastAsia="ru-RU"/>
        </w:rPr>
        <w:t xml:space="preserve">Основное содержание работы: </w:t>
      </w:r>
    </w:p>
    <w:p w:rsidR="00557CE2" w:rsidRPr="00BE1D93" w:rsidRDefault="00557CE2" w:rsidP="00557CE2">
      <w:pPr>
        <w:pStyle w:val="a4"/>
        <w:spacing w:line="252" w:lineRule="auto"/>
        <w:ind w:left="60"/>
        <w:jc w:val="both"/>
        <w:rPr>
          <w:rFonts w:ascii="Cambria" w:hAnsi="Cambria"/>
          <w:szCs w:val="24"/>
          <w:lang w:eastAsia="ru-RU"/>
        </w:rPr>
      </w:pPr>
      <w:r w:rsidRPr="00BE1D93">
        <w:rPr>
          <w:rFonts w:ascii="Cambria" w:hAnsi="Cambria" w:cs="Courier New"/>
          <w:szCs w:val="24"/>
          <w:lang w:eastAsia="ru-RU"/>
        </w:rPr>
        <w:t xml:space="preserve">          </w:t>
      </w:r>
      <w:r w:rsidRPr="00BE1D93">
        <w:rPr>
          <w:rFonts w:ascii="Cambria" w:hAnsi="Cambria"/>
          <w:szCs w:val="24"/>
        </w:rPr>
        <w:t>Создание  опытной партии м</w:t>
      </w:r>
      <w:r w:rsidRPr="00BE1D93">
        <w:rPr>
          <w:rFonts w:ascii="Cambria" w:hAnsi="Cambria"/>
          <w:szCs w:val="24"/>
          <w:lang w:eastAsia="ru-RU"/>
        </w:rPr>
        <w:t>одулей для размещения  внутри нейрогарнитуры аппаратно-программного комплекса регистрации ЭЭГ/ВП, предоставляемой Заказчиком.  Комплект модулей состоит из модуля усилителя ЭЭГ сигналов с функцией передачи данных на ПК по радиоканалу (</w:t>
      </w:r>
      <w:r w:rsidRPr="00BE1D93">
        <w:rPr>
          <w:rFonts w:ascii="Cambria" w:hAnsi="Cambria"/>
          <w:szCs w:val="24"/>
          <w:lang w:val="en-US" w:eastAsia="ru-RU"/>
        </w:rPr>
        <w:t>WiFi</w:t>
      </w:r>
      <w:r w:rsidRPr="00BE1D93">
        <w:rPr>
          <w:rFonts w:ascii="Cambria" w:hAnsi="Cambria"/>
          <w:szCs w:val="24"/>
          <w:lang w:eastAsia="ru-RU"/>
        </w:rPr>
        <w:t xml:space="preserve"> или аналог) и  модуля индикации.  </w:t>
      </w:r>
    </w:p>
    <w:p w:rsidR="00557CE2" w:rsidRPr="00BE1D93" w:rsidRDefault="00557CE2" w:rsidP="00557CE2">
      <w:pPr>
        <w:pStyle w:val="a4"/>
        <w:spacing w:line="252" w:lineRule="auto"/>
        <w:ind w:left="60"/>
        <w:jc w:val="both"/>
        <w:rPr>
          <w:rFonts w:ascii="Cambria" w:hAnsi="Cambria"/>
          <w:szCs w:val="24"/>
        </w:rPr>
      </w:pPr>
      <w:r w:rsidRPr="00BE1D93">
        <w:rPr>
          <w:rFonts w:ascii="Cambria" w:hAnsi="Cambria" w:cs="Courier New"/>
          <w:szCs w:val="24"/>
          <w:lang w:eastAsia="ru-RU"/>
        </w:rPr>
        <w:t xml:space="preserve">          В результате выполнения работы должен быть предоставлен </w:t>
      </w:r>
      <w:r w:rsidRPr="00BE1D93">
        <w:rPr>
          <w:rFonts w:ascii="Cambria" w:hAnsi="Cambria"/>
          <w:szCs w:val="24"/>
        </w:rPr>
        <w:t xml:space="preserve">Отчет о выполнении ОКР по результатам выполнения работ в соответствии с ГОСТ 7.32-2001, отражающий результаты работ, требования по которым установлены в Техническом задании; рабочая конструкторская документация на создание миниатюрного беспроводного модуля усилителя ЭЭГ и ВП для нейрогарнитуры «ГарАнт-ЭЭГ», включая  описание интерфейса передачи данных для АПК «НйероЧат»; опытная партия миниатюрного беспроводного модуля усилителя ЭЭГ и ВП для нейрогарнитуры «ГарАнт-ЭЭГ» в количестве 500 штук; </w:t>
      </w:r>
    </w:p>
    <w:p w:rsidR="00557CE2" w:rsidRPr="00BE1D93" w:rsidRDefault="00557CE2" w:rsidP="00557CE2">
      <w:pPr>
        <w:pStyle w:val="a4"/>
        <w:spacing w:line="252" w:lineRule="auto"/>
        <w:ind w:left="6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BE1D93" w:rsidRDefault="00557CE2" w:rsidP="00557CE2">
      <w:pPr>
        <w:pStyle w:val="a4"/>
        <w:spacing w:line="252" w:lineRule="auto"/>
        <w:ind w:left="60"/>
        <w:rPr>
          <w:rFonts w:ascii="Cambria" w:hAnsi="Cambria" w:cs="Courier New"/>
          <w:szCs w:val="24"/>
          <w:lang w:eastAsia="ru-RU"/>
        </w:rPr>
      </w:pPr>
    </w:p>
    <w:p w:rsidR="00557CE2" w:rsidRPr="00BE1D93" w:rsidRDefault="00557CE2" w:rsidP="00557C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Cs w:val="24"/>
          <w:lang w:eastAsia="ru-RU"/>
        </w:rPr>
      </w:pPr>
      <w:r w:rsidRPr="00BE1D93">
        <w:rPr>
          <w:rFonts w:ascii="Cambria" w:hAnsi="Cambria" w:cs="Courier New"/>
          <w:b/>
          <w:szCs w:val="24"/>
          <w:lang w:eastAsia="ru-RU"/>
        </w:rPr>
        <w:t>Основные требования к выполнению Работ</w:t>
      </w:r>
    </w:p>
    <w:p w:rsidR="00557CE2" w:rsidRPr="00BE1D93" w:rsidRDefault="00557CE2" w:rsidP="00557CE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szCs w:val="24"/>
          <w:lang w:eastAsia="ru-RU"/>
        </w:rPr>
      </w:pPr>
      <w:r w:rsidRPr="00BE1D93">
        <w:rPr>
          <w:rFonts w:ascii="Cambria" w:hAnsi="Cambria"/>
          <w:b/>
          <w:szCs w:val="24"/>
        </w:rPr>
        <w:t>Требования к безопасности и электромагнитной совместимости</w:t>
      </w:r>
    </w:p>
    <w:p w:rsidR="00557CE2" w:rsidRPr="00BE1D93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Для электропитания модулей должны быть использованы Li-Ion источники питания с напряжением 3,7 вольта и емкостью не менее 700 мАч. Источник питания размещается в нейрогарнитуре, предоставляемой Заказчиком.</w:t>
      </w:r>
    </w:p>
    <w:p w:rsidR="00557CE2" w:rsidRPr="00BE1D93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Модули должны проектироваться и изготавливаться с учетом применимых требований стандартов  безопасности EN 60601-1 (ГОСТ Р МЭК 60601-1)  и электромагнитной совместимости EN  60601-1-2 (ГОСТ Р МЭК 60601-1-2).</w:t>
      </w:r>
    </w:p>
    <w:p w:rsidR="00557CE2" w:rsidRPr="00BE1D93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 Применяемые в составе модулей  радиоэлектронные средства должны отвечать требованиям Директивы 1999/5/EC  (R&amp;TTE). </w:t>
      </w:r>
    </w:p>
    <w:p w:rsidR="00557CE2" w:rsidRPr="00BE1D93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 Производство модулей должно быть выполнено с учетом требований Директивы 2011/65/EU (RoHs).</w:t>
      </w:r>
    </w:p>
    <w:p w:rsidR="00557CE2" w:rsidRPr="00BE1D93" w:rsidRDefault="00557CE2" w:rsidP="00557CE2">
      <w:pPr>
        <w:autoSpaceDE w:val="0"/>
        <w:autoSpaceDN w:val="0"/>
        <w:adjustRightInd w:val="0"/>
        <w:ind w:left="60"/>
        <w:jc w:val="both"/>
        <w:rPr>
          <w:rFonts w:ascii="Cambria" w:hAnsi="Cambria" w:cs="Courier New"/>
          <w:b/>
          <w:color w:val="FF0000"/>
          <w:szCs w:val="24"/>
          <w:lang w:eastAsia="ru-RU"/>
        </w:rPr>
      </w:pPr>
    </w:p>
    <w:p w:rsidR="00557CE2" w:rsidRPr="00BE1D93" w:rsidRDefault="00557CE2" w:rsidP="00557CE2">
      <w:pPr>
        <w:autoSpaceDE w:val="0"/>
        <w:autoSpaceDN w:val="0"/>
        <w:adjustRightInd w:val="0"/>
        <w:ind w:left="60"/>
        <w:jc w:val="both"/>
        <w:rPr>
          <w:rFonts w:ascii="Cambria" w:hAnsi="Cambria" w:cs="Courier New"/>
          <w:b/>
          <w:szCs w:val="24"/>
          <w:lang w:eastAsia="ru-RU"/>
        </w:rPr>
      </w:pPr>
    </w:p>
    <w:p w:rsidR="00557CE2" w:rsidRPr="00BE1D93" w:rsidRDefault="00557CE2" w:rsidP="00557CE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Cs w:val="24"/>
        </w:rPr>
      </w:pPr>
      <w:r w:rsidRPr="00BE1D93">
        <w:rPr>
          <w:rFonts w:ascii="Cambria" w:hAnsi="Cambria"/>
          <w:b/>
          <w:szCs w:val="24"/>
        </w:rPr>
        <w:t xml:space="preserve">Требования к конструкции и устойчивости к внешним воздействиям </w:t>
      </w:r>
    </w:p>
    <w:p w:rsidR="00557CE2" w:rsidRPr="00BE1D93" w:rsidRDefault="00557CE2" w:rsidP="00557CE2">
      <w:pPr>
        <w:autoSpaceDE w:val="0"/>
        <w:autoSpaceDN w:val="0"/>
        <w:adjustRightInd w:val="0"/>
        <w:ind w:left="60"/>
        <w:jc w:val="both"/>
        <w:rPr>
          <w:rFonts w:ascii="Cambria" w:hAnsi="Cambria"/>
          <w:szCs w:val="24"/>
        </w:rPr>
      </w:pPr>
    </w:p>
    <w:p w:rsidR="00557CE2" w:rsidRPr="00BE1D93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Разработка модулей проводится с учетом конструктивно-технологических особенностей гарнитуры, разрабатываемой Заказчиком. Конструкторские решения согласуются с Заказчиком. </w:t>
      </w:r>
    </w:p>
    <w:p w:rsidR="00557CE2" w:rsidRPr="00BE1D93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 Модули должны изготавливаться в соответствии с требованиями стандартов и технических условий на изделие конкретного типа по рабочей документации,  согласованной и утвержденной в установленном порядке Заказчиком.</w:t>
      </w:r>
    </w:p>
    <w:p w:rsidR="00557CE2" w:rsidRPr="00BE1D93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 М</w:t>
      </w:r>
      <w:r w:rsidRPr="00BE1D93">
        <w:rPr>
          <w:rFonts w:ascii="Cambria" w:hAnsi="Cambria"/>
          <w:szCs w:val="24"/>
          <w:lang w:eastAsia="ru-RU"/>
        </w:rPr>
        <w:t>одуль регистрации ЭЭГ/ВП</w:t>
      </w:r>
      <w:r w:rsidRPr="00BE1D93">
        <w:rPr>
          <w:rFonts w:ascii="Cambria" w:hAnsi="Cambria"/>
          <w:szCs w:val="24"/>
        </w:rPr>
        <w:t xml:space="preserve"> должен поставляться в корпусе (оболочке), предназначенной для защиты от вероятных повреждений в процессе производственной сборки гарнитуры. </w:t>
      </w:r>
    </w:p>
    <w:p w:rsidR="00557CE2" w:rsidRPr="00BE1D93" w:rsidRDefault="00557CE2" w:rsidP="00557CE2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 Модули  должен быть устойчивы к  воздействию  климатических  факторов  по ГОСТ 15150  для вида климатического исполнения УХЛ 4.2. 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 Материалы, применяемые для изготовления деталей и узлов комплекта модулей, должны выбираться исходя из результатов анализа рисков, выполненного по  EN  ISO  14971:2009 и по согласованию с Заказчиком.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  Предельная масса комплекта модулей составляет не более 40 грамм. 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b/>
          <w:szCs w:val="24"/>
        </w:rPr>
        <w:t>Требования по назначению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Технические характеристики и функциональные возможности модулей должны соответствовать своему декларируемому назначению. Назначение –  беспроводная передача на ПК  АПК «Нейро Чат» ЭЭГ/ВП сигналов и индикация служебной информации по работе модуля регистрации ЭЭГ/ВП.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b/>
          <w:szCs w:val="24"/>
        </w:rPr>
        <w:t>Основные технические характеристики модулей для регистрации ЭЭГ/ВП и индикации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Регистрация ЭЭГ сигнала в полосе - не менее 0,1 – 100 Гц в динамическом диапазоне  - не менее ±300 мВ.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Количество каналов регистрации ЭЭГ сигнала - не менее 8.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Количество электродов – не менее 10 (8 активных, референт, </w:t>
      </w:r>
      <w:r w:rsidRPr="00BE1D93">
        <w:rPr>
          <w:rFonts w:ascii="Cambria" w:hAnsi="Cambria"/>
          <w:szCs w:val="24"/>
          <w:lang w:val="en-US"/>
        </w:rPr>
        <w:t>N</w:t>
      </w:r>
      <w:r w:rsidRPr="00BE1D93">
        <w:rPr>
          <w:rFonts w:ascii="Cambria" w:hAnsi="Cambria"/>
          <w:szCs w:val="24"/>
        </w:rPr>
        <w:t>).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Разрядность АЦП каналов регистрации ЭЭГ сигнала - не менее 24 бит.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Частота дискретизации ЭЭГ сигнала - не менее 500 Гц.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Характеристики применяемого  аналого-цифрового преобразователя должны быть не хуже, чем характеристики ADS1299.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Входное сопротивление каналов регистрации ЭЭГ сигнала - не менее 200 МОм с отключенным блоком контроля импеданса.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Уровень внутренних шумов, приведенных ко входу при коротком замыкании входов канала регистрации ЭЭГ сигнала - не более 2мкВ от пика до пика на полосе 0,1 – 45 Гц.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Коэффициент подавления синфазной помехи в каналах регистрации ЭЭГ сигнала - не менее 110 дБ.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Контроль подэлектродного импеданса каналов регистрации ЭЭГ сигнала (факта отрыва электродов) – наличие.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40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Наличие индикаторов контроля подэлектродного импеданса (факта отрыва электродов) - светодиоды модуля </w:t>
      </w:r>
      <w:r w:rsidRPr="00BE1D93">
        <w:rPr>
          <w:rFonts w:ascii="Cambria" w:hAnsi="Cambria"/>
          <w:szCs w:val="24"/>
          <w:lang w:eastAsia="ru-RU"/>
        </w:rPr>
        <w:t>индикации для расположения внутри нейрогарнитуры.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Установка величины пороговых значений подэлектродного импеданса  с внешнего устройства и передача пороговых значений подэлектродного импеданса (факта отрыва электродов) на ПК - наличие.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lastRenderedPageBreak/>
        <w:t>Канал регистрации двигательной активности с помощью встроенного 3-осевого акселерометра – наличие, частота дискретизации - 50Гц, разрядность – 16 бит, диапазон - +- 2g, полоса частот - 0-10Гц.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Передача данных ЭЭГ/ВП на ПК  АПК «Нейро Чат» в беспроводном телеметрическом режиме) – наличие.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Канал связи </w:t>
      </w:r>
      <w:r w:rsidRPr="00BE1D93">
        <w:rPr>
          <w:rFonts w:ascii="Cambria" w:hAnsi="Cambria"/>
          <w:szCs w:val="24"/>
          <w:lang w:eastAsia="ru-RU"/>
        </w:rPr>
        <w:t xml:space="preserve">модуля </w:t>
      </w:r>
      <w:r w:rsidRPr="00BE1D93">
        <w:rPr>
          <w:rFonts w:ascii="Cambria" w:hAnsi="Cambria"/>
          <w:szCs w:val="24"/>
        </w:rPr>
        <w:t xml:space="preserve">для передачи в ПК регистрируемых данных в реальном времени - </w:t>
      </w:r>
      <w:r w:rsidRPr="00BE1D93">
        <w:rPr>
          <w:rFonts w:ascii="Cambria" w:hAnsi="Cambria"/>
          <w:szCs w:val="24"/>
          <w:lang w:val="en-US"/>
        </w:rPr>
        <w:t>WiFi</w:t>
      </w:r>
      <w:r w:rsidRPr="00BE1D93">
        <w:rPr>
          <w:rFonts w:ascii="Cambria" w:hAnsi="Cambria"/>
          <w:szCs w:val="24"/>
        </w:rPr>
        <w:t xml:space="preserve"> или эквивалент.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Время автономной работы  - не менее 8 часов.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Работа от сменного аккумулятора – наличие.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Возможность передачи на ПК уровня заряда аккумулятора – наличие.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Зарядка аккумулятора на внешнем зарядном устройстве – наличие.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Разъемы подключения </w:t>
      </w:r>
      <w:r w:rsidRPr="00BE1D93">
        <w:rPr>
          <w:rFonts w:ascii="Cambria" w:hAnsi="Cambria"/>
          <w:szCs w:val="24"/>
          <w:lang w:eastAsia="ru-RU"/>
        </w:rPr>
        <w:t xml:space="preserve">усилителя ЭЭГ/ВП </w:t>
      </w:r>
      <w:r w:rsidRPr="00BE1D93">
        <w:rPr>
          <w:rFonts w:ascii="Cambria" w:hAnsi="Cambria"/>
          <w:szCs w:val="24"/>
        </w:rPr>
        <w:t xml:space="preserve">к электродам нейрогарнитуры, плате  индикации, питанию – не хуже  </w:t>
      </w:r>
      <w:r w:rsidRPr="00BE1D93">
        <w:rPr>
          <w:rFonts w:ascii="Cambria" w:hAnsi="Cambria"/>
          <w:szCs w:val="24"/>
          <w:lang w:val="en-US"/>
        </w:rPr>
        <w:t>SH</w:t>
      </w:r>
      <w:r w:rsidRPr="00BE1D93">
        <w:rPr>
          <w:rFonts w:ascii="Cambria" w:hAnsi="Cambria"/>
          <w:szCs w:val="24"/>
        </w:rPr>
        <w:t xml:space="preserve"> </w:t>
      </w:r>
      <w:r w:rsidRPr="00BE1D93">
        <w:rPr>
          <w:rFonts w:ascii="Cambria" w:hAnsi="Cambria"/>
          <w:szCs w:val="24"/>
          <w:lang w:val="en-US"/>
        </w:rPr>
        <w:t>connector</w:t>
      </w:r>
      <w:r w:rsidRPr="00BE1D93">
        <w:rPr>
          <w:rFonts w:ascii="Cambria" w:hAnsi="Cambria"/>
          <w:szCs w:val="24"/>
        </w:rPr>
        <w:t xml:space="preserve"> 1,0</w:t>
      </w:r>
      <w:r w:rsidRPr="00BE1D93">
        <w:rPr>
          <w:rFonts w:ascii="Cambria" w:hAnsi="Cambria"/>
          <w:szCs w:val="24"/>
          <w:lang w:val="en-US"/>
        </w:rPr>
        <w:t>mm</w:t>
      </w:r>
      <w:r w:rsidRPr="00BE1D93">
        <w:rPr>
          <w:rFonts w:ascii="Cambria" w:hAnsi="Cambria"/>
          <w:szCs w:val="24"/>
        </w:rPr>
        <w:t xml:space="preserve"> </w:t>
      </w:r>
      <w:r w:rsidRPr="00BE1D93">
        <w:rPr>
          <w:rFonts w:ascii="Cambria" w:hAnsi="Cambria"/>
          <w:szCs w:val="24"/>
          <w:lang w:val="en-US"/>
        </w:rPr>
        <w:t>pitch</w:t>
      </w:r>
      <w:r w:rsidRPr="00BE1D93">
        <w:rPr>
          <w:rFonts w:ascii="Cambria" w:hAnsi="Cambria"/>
          <w:szCs w:val="24"/>
        </w:rPr>
        <w:t>/</w:t>
      </w:r>
      <w:r w:rsidRPr="00BE1D93">
        <w:rPr>
          <w:rFonts w:ascii="Cambria" w:hAnsi="Cambria"/>
          <w:szCs w:val="24"/>
          <w:lang w:val="en-US"/>
        </w:rPr>
        <w:t>Disconnectable</w:t>
      </w:r>
      <w:r w:rsidRPr="00BE1D93">
        <w:rPr>
          <w:rFonts w:ascii="Cambria" w:hAnsi="Cambria"/>
          <w:szCs w:val="24"/>
        </w:rPr>
        <w:t xml:space="preserve"> </w:t>
      </w:r>
      <w:r w:rsidRPr="00BE1D93">
        <w:rPr>
          <w:rFonts w:ascii="Cambria" w:hAnsi="Cambria"/>
          <w:szCs w:val="24"/>
          <w:lang w:val="en-US"/>
        </w:rPr>
        <w:t>Crimp</w:t>
      </w:r>
      <w:r w:rsidRPr="00BE1D93">
        <w:rPr>
          <w:rFonts w:ascii="Cambria" w:hAnsi="Cambria"/>
          <w:szCs w:val="24"/>
        </w:rPr>
        <w:t xml:space="preserve"> </w:t>
      </w:r>
      <w:r w:rsidRPr="00BE1D93">
        <w:rPr>
          <w:rFonts w:ascii="Cambria" w:hAnsi="Cambria"/>
          <w:szCs w:val="24"/>
          <w:lang w:val="en-US"/>
        </w:rPr>
        <w:t>style</w:t>
      </w:r>
      <w:r w:rsidRPr="00BE1D93">
        <w:rPr>
          <w:rFonts w:ascii="Cambria" w:hAnsi="Cambria"/>
          <w:szCs w:val="24"/>
        </w:rPr>
        <w:t xml:space="preserve"> </w:t>
      </w:r>
      <w:r w:rsidRPr="00BE1D93">
        <w:rPr>
          <w:rFonts w:ascii="Cambria" w:hAnsi="Cambria"/>
          <w:szCs w:val="24"/>
          <w:lang w:val="en-US"/>
        </w:rPr>
        <w:t>connector</w:t>
      </w:r>
      <w:r w:rsidRPr="00BE1D93">
        <w:rPr>
          <w:rFonts w:ascii="Cambria" w:hAnsi="Cambria"/>
          <w:szCs w:val="24"/>
        </w:rPr>
        <w:t>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Габаритные размеры корпуса модуля регистрации  ЭЭГ/ВП  не должны превышать  40х70х20 мм.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Расположение разъемов на корпусе усилителя согласовывается с Заказчиком в рабочем порядке.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Модуль  индикации должен иметь не менее 10 желтых индикаторов подэлектродного сопротивления Rx (электроды активные 8, Ref, N) состояния: погашены - Rx нижн заданного порога мигает - Rx выше заданного порога; 1 зеленый - индикация канала связи: мигает (1Гц) - нет коннекта, светится - коннект установлен; 1 оранжевый - индикация необходимости замены аккумулятора, мигает (2Гц) - требуется замена аккумулятора, погашен - заряд достаточен для работы.</w:t>
      </w:r>
    </w:p>
    <w:p w:rsidR="00557CE2" w:rsidRPr="00BE1D93" w:rsidRDefault="00557CE2" w:rsidP="00557CE2">
      <w:pPr>
        <w:pStyle w:val="a4"/>
        <w:numPr>
          <w:ilvl w:val="2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Расположение индикаторов на плате модуля индикации согласовывается с Заказчиком в рабочем порядке.</w:t>
      </w:r>
    </w:p>
    <w:p w:rsidR="00557CE2" w:rsidRPr="00BE1D93" w:rsidRDefault="00557CE2" w:rsidP="00557CE2">
      <w:pPr>
        <w:pStyle w:val="a4"/>
        <w:spacing w:line="252" w:lineRule="auto"/>
        <w:ind w:left="780"/>
        <w:rPr>
          <w:rFonts w:ascii="Cambria" w:hAnsi="Cambria"/>
          <w:szCs w:val="24"/>
        </w:rPr>
      </w:pPr>
    </w:p>
    <w:p w:rsidR="00557CE2" w:rsidRPr="00BE1D93" w:rsidRDefault="00557CE2" w:rsidP="00557CE2">
      <w:pPr>
        <w:pStyle w:val="a4"/>
        <w:spacing w:line="252" w:lineRule="auto"/>
        <w:ind w:left="780"/>
        <w:rPr>
          <w:rFonts w:ascii="Cambria" w:hAnsi="Cambria"/>
          <w:szCs w:val="24"/>
        </w:rPr>
      </w:pPr>
    </w:p>
    <w:p w:rsidR="00557CE2" w:rsidRPr="00BE1D93" w:rsidRDefault="00557CE2" w:rsidP="00557CE2">
      <w:pPr>
        <w:pStyle w:val="a4"/>
        <w:numPr>
          <w:ilvl w:val="0"/>
          <w:numId w:val="3"/>
        </w:numPr>
        <w:spacing w:after="0" w:line="252" w:lineRule="auto"/>
        <w:contextualSpacing w:val="0"/>
        <w:rPr>
          <w:rFonts w:ascii="Cambria" w:hAnsi="Cambria"/>
          <w:b/>
          <w:szCs w:val="24"/>
        </w:rPr>
      </w:pPr>
      <w:r w:rsidRPr="00BE1D93">
        <w:rPr>
          <w:rFonts w:ascii="Cambria" w:hAnsi="Cambria"/>
          <w:b/>
          <w:szCs w:val="24"/>
        </w:rPr>
        <w:t>Срок выполнения работ по Договору: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Срок выполнения работ по Договору: начало: с даты заключения Договора; окончание: 30 ноября 2017 года.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Контрольные точки на изготовление частей опытной партии:</w:t>
      </w:r>
    </w:p>
    <w:p w:rsidR="00557CE2" w:rsidRPr="00BE1D93" w:rsidRDefault="00557CE2" w:rsidP="00557CE2">
      <w:pPr>
        <w:autoSpaceDE w:val="0"/>
        <w:autoSpaceDN w:val="0"/>
        <w:adjustRightInd w:val="0"/>
        <w:ind w:left="420"/>
        <w:jc w:val="both"/>
        <w:rPr>
          <w:rFonts w:ascii="Cambria" w:hAnsi="Cambria" w:cs="Courier New"/>
          <w:szCs w:val="24"/>
          <w:lang w:eastAsia="ru-RU"/>
        </w:rPr>
      </w:pPr>
      <w:r w:rsidRPr="00BE1D93">
        <w:rPr>
          <w:rFonts w:ascii="Cambria" w:hAnsi="Cambria"/>
          <w:szCs w:val="24"/>
        </w:rPr>
        <w:t xml:space="preserve">Создание  первой части опытной партии </w:t>
      </w:r>
      <w:r w:rsidRPr="00BE1D93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BE1D93">
        <w:rPr>
          <w:rFonts w:ascii="Cambria" w:hAnsi="Cambria" w:cs="Courier New"/>
          <w:szCs w:val="24"/>
          <w:lang w:eastAsia="ru-RU"/>
        </w:rPr>
        <w:t>в количестве 40 штук – не позднее 20 июля 2017года;</w:t>
      </w:r>
    </w:p>
    <w:p w:rsidR="00557CE2" w:rsidRPr="00BE1D93" w:rsidRDefault="00557CE2" w:rsidP="00557CE2">
      <w:pPr>
        <w:autoSpaceDE w:val="0"/>
        <w:autoSpaceDN w:val="0"/>
        <w:adjustRightInd w:val="0"/>
        <w:ind w:left="420"/>
        <w:jc w:val="both"/>
        <w:rPr>
          <w:rFonts w:ascii="Cambria" w:hAnsi="Cambria" w:cs="Courier New"/>
          <w:szCs w:val="24"/>
          <w:lang w:eastAsia="ru-RU"/>
        </w:rPr>
      </w:pPr>
      <w:r w:rsidRPr="00BE1D93">
        <w:rPr>
          <w:rFonts w:ascii="Cambria" w:hAnsi="Cambria"/>
          <w:szCs w:val="24"/>
        </w:rPr>
        <w:t xml:space="preserve">Создание  второй части опытной партии </w:t>
      </w:r>
      <w:r w:rsidRPr="00BE1D93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BE1D93">
        <w:rPr>
          <w:rFonts w:ascii="Cambria" w:hAnsi="Cambria" w:cs="Courier New"/>
          <w:szCs w:val="24"/>
          <w:lang w:eastAsia="ru-RU"/>
        </w:rPr>
        <w:t>в количестве 150 штук – не позднее 30 сентября 2017года;</w:t>
      </w:r>
    </w:p>
    <w:p w:rsidR="00557CE2" w:rsidRPr="00BE1D93" w:rsidRDefault="00557CE2" w:rsidP="00557CE2">
      <w:pPr>
        <w:autoSpaceDE w:val="0"/>
        <w:autoSpaceDN w:val="0"/>
        <w:adjustRightInd w:val="0"/>
        <w:ind w:left="420"/>
        <w:jc w:val="both"/>
        <w:rPr>
          <w:rFonts w:ascii="Cambria" w:hAnsi="Cambria" w:cs="Courier New"/>
          <w:szCs w:val="24"/>
          <w:lang w:eastAsia="ru-RU"/>
        </w:rPr>
      </w:pPr>
      <w:r w:rsidRPr="00BE1D93">
        <w:rPr>
          <w:rFonts w:ascii="Cambria" w:hAnsi="Cambria"/>
          <w:szCs w:val="24"/>
        </w:rPr>
        <w:t xml:space="preserve">Создание третьей части опытной партии </w:t>
      </w:r>
      <w:r w:rsidRPr="00BE1D93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BE1D93">
        <w:rPr>
          <w:rFonts w:ascii="Cambria" w:hAnsi="Cambria" w:cs="Courier New"/>
          <w:szCs w:val="24"/>
          <w:lang w:eastAsia="ru-RU"/>
        </w:rPr>
        <w:t>в количестве 150 штук – не позднее 31 октября 2017года;</w:t>
      </w:r>
    </w:p>
    <w:p w:rsidR="00557CE2" w:rsidRPr="00BE1D93" w:rsidRDefault="00557CE2" w:rsidP="00557CE2">
      <w:pPr>
        <w:pStyle w:val="a4"/>
        <w:spacing w:line="252" w:lineRule="auto"/>
        <w:ind w:left="42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Создание четвертой части опытной партии </w:t>
      </w:r>
      <w:r w:rsidRPr="00BE1D93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BE1D93">
        <w:rPr>
          <w:rFonts w:ascii="Cambria" w:hAnsi="Cambria" w:cs="Courier New"/>
          <w:szCs w:val="24"/>
          <w:lang w:eastAsia="ru-RU"/>
        </w:rPr>
        <w:t>в количестве 160 штук – не позднее 30 ноября 2017года</w:t>
      </w:r>
    </w:p>
    <w:p w:rsidR="00557CE2" w:rsidRPr="00BE1D93" w:rsidRDefault="00557CE2" w:rsidP="00557CE2">
      <w:pPr>
        <w:pStyle w:val="a4"/>
        <w:spacing w:line="252" w:lineRule="auto"/>
        <w:ind w:left="420"/>
        <w:rPr>
          <w:rFonts w:ascii="Cambria" w:hAnsi="Cambria"/>
          <w:szCs w:val="24"/>
        </w:rPr>
      </w:pPr>
    </w:p>
    <w:p w:rsidR="00557CE2" w:rsidRPr="00BE1D93" w:rsidRDefault="00557CE2" w:rsidP="00557CE2">
      <w:pPr>
        <w:pStyle w:val="a4"/>
        <w:spacing w:line="252" w:lineRule="auto"/>
        <w:ind w:left="420"/>
        <w:rPr>
          <w:rFonts w:ascii="Cambria" w:hAnsi="Cambria"/>
          <w:szCs w:val="24"/>
        </w:rPr>
      </w:pPr>
    </w:p>
    <w:p w:rsidR="00557CE2" w:rsidRPr="00BE1D93" w:rsidRDefault="00557CE2" w:rsidP="00557CE2">
      <w:pPr>
        <w:pStyle w:val="a4"/>
        <w:numPr>
          <w:ilvl w:val="0"/>
          <w:numId w:val="3"/>
        </w:numPr>
        <w:spacing w:after="16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 w:cs="Courier New"/>
          <w:b/>
          <w:szCs w:val="24"/>
          <w:lang w:eastAsia="ru-RU"/>
        </w:rPr>
        <w:t xml:space="preserve">Ожидаемые результаты: 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 w:cs="Courier New"/>
          <w:szCs w:val="24"/>
          <w:lang w:eastAsia="ru-RU"/>
        </w:rPr>
      </w:pPr>
      <w:r w:rsidRPr="00BE1D93">
        <w:rPr>
          <w:rFonts w:ascii="Cambria" w:hAnsi="Cambria"/>
          <w:szCs w:val="24"/>
        </w:rPr>
        <w:t xml:space="preserve">Опытная партия </w:t>
      </w:r>
      <w:r w:rsidRPr="00BE1D93">
        <w:rPr>
          <w:rFonts w:ascii="Cambria" w:eastAsia="Times New Roman" w:hAnsi="Cambria"/>
          <w:szCs w:val="24"/>
          <w:lang w:eastAsia="ru-RU"/>
        </w:rPr>
        <w:t xml:space="preserve">миниатюрного беспроводного модуля усилителя ЭЭГ и ВП для нейрогарнитуры «ГарАнт-ЭЭГ» </w:t>
      </w:r>
      <w:r w:rsidRPr="00BE1D93">
        <w:rPr>
          <w:rFonts w:ascii="Cambria" w:hAnsi="Cambria"/>
          <w:szCs w:val="24"/>
        </w:rPr>
        <w:t>в количестве 500 штук, удовлетворяющая требованиям настоящего Технического задания;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 w:cs="Courier New"/>
          <w:szCs w:val="24"/>
          <w:lang w:eastAsia="ru-RU"/>
        </w:rPr>
      </w:pPr>
      <w:r w:rsidRPr="00BE1D93">
        <w:rPr>
          <w:rFonts w:ascii="Cambria" w:hAnsi="Cambria" w:cs="Courier New"/>
          <w:szCs w:val="24"/>
          <w:lang w:eastAsia="ru-RU"/>
        </w:rPr>
        <w:lastRenderedPageBreak/>
        <w:t xml:space="preserve">Рабочая конструкторская и отчетная документация, </w:t>
      </w:r>
      <w:r w:rsidRPr="00BE1D93">
        <w:rPr>
          <w:rFonts w:ascii="Cambria" w:hAnsi="Cambria"/>
          <w:szCs w:val="24"/>
        </w:rPr>
        <w:t>удовлетворяющая требованиям настоящего Технического задания.</w:t>
      </w:r>
    </w:p>
    <w:p w:rsidR="00557CE2" w:rsidRPr="00BE1D93" w:rsidRDefault="00557CE2" w:rsidP="00557CE2">
      <w:pPr>
        <w:pStyle w:val="a4"/>
        <w:spacing w:line="252" w:lineRule="auto"/>
        <w:ind w:left="60"/>
        <w:rPr>
          <w:rFonts w:ascii="Cambria" w:hAnsi="Cambria"/>
          <w:szCs w:val="24"/>
        </w:rPr>
      </w:pPr>
    </w:p>
    <w:p w:rsidR="00557CE2" w:rsidRPr="00BE1D93" w:rsidRDefault="00557CE2" w:rsidP="00557CE2">
      <w:pPr>
        <w:pStyle w:val="a4"/>
        <w:numPr>
          <w:ilvl w:val="0"/>
          <w:numId w:val="3"/>
        </w:numPr>
        <w:spacing w:after="160" w:line="252" w:lineRule="auto"/>
        <w:contextualSpacing w:val="0"/>
        <w:rPr>
          <w:rFonts w:ascii="Cambria" w:hAnsi="Cambria"/>
          <w:b/>
          <w:szCs w:val="24"/>
        </w:rPr>
      </w:pPr>
      <w:r w:rsidRPr="00BE1D93">
        <w:rPr>
          <w:rFonts w:ascii="Cambria" w:hAnsi="Cambria" w:cs="Courier New"/>
          <w:b/>
          <w:szCs w:val="24"/>
          <w:lang w:eastAsia="ru-RU"/>
        </w:rPr>
        <w:t>Требования к разрабатываемой документации:</w:t>
      </w:r>
    </w:p>
    <w:p w:rsidR="00557CE2" w:rsidRPr="00BE1D93" w:rsidRDefault="00557CE2" w:rsidP="00557CE2">
      <w:pPr>
        <w:pStyle w:val="a4"/>
        <w:spacing w:line="252" w:lineRule="auto"/>
        <w:ind w:left="60" w:firstLine="649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В ходе выполнения работ должна быть разработана следующая документация: 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Отчет по результатам выполнения работ в соответствии с ГОСТ 7.32-2001, отражающий результаты работ, требования по которым установлены в  настоящем Техническом задании (на электронном носителе - в количестве 1 штуки; на бумажном носителе – в количестве 1 штуки).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jc w:val="both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 xml:space="preserve">Документация для заказа печатных плат  – на электронном носителе - в количестве 1 штуки. </w:t>
      </w:r>
    </w:p>
    <w:p w:rsidR="00557CE2" w:rsidRPr="00BE1D93" w:rsidRDefault="00557CE2" w:rsidP="00557CE2">
      <w:pPr>
        <w:pStyle w:val="a4"/>
        <w:numPr>
          <w:ilvl w:val="1"/>
          <w:numId w:val="3"/>
        </w:numPr>
        <w:spacing w:after="0" w:line="252" w:lineRule="auto"/>
        <w:contextualSpacing w:val="0"/>
        <w:rPr>
          <w:rFonts w:ascii="Cambria" w:hAnsi="Cambria"/>
          <w:szCs w:val="24"/>
        </w:rPr>
      </w:pPr>
      <w:r w:rsidRPr="00BE1D93">
        <w:rPr>
          <w:rFonts w:ascii="Cambria" w:hAnsi="Cambria"/>
          <w:szCs w:val="24"/>
        </w:rPr>
        <w:t>Рабочая конструкторская документация</w:t>
      </w:r>
      <w:r w:rsidRPr="00BE1D93">
        <w:rPr>
          <w:rFonts w:ascii="Cambria" w:eastAsia="Times New Roman" w:hAnsi="Cambria"/>
          <w:szCs w:val="24"/>
        </w:rPr>
        <w:t xml:space="preserve"> на комплект модулей </w:t>
      </w:r>
      <w:r w:rsidRPr="00BE1D93">
        <w:rPr>
          <w:rFonts w:ascii="Cambria" w:hAnsi="Cambria"/>
          <w:szCs w:val="24"/>
        </w:rPr>
        <w:t xml:space="preserve">(на электронном носителе - в количестве 1 штуки; на бумажном носителе – в количестве 1 штуки) </w:t>
      </w:r>
      <w:r w:rsidRPr="00BE1D93">
        <w:rPr>
          <w:rFonts w:ascii="Cambria" w:eastAsia="Times New Roman" w:hAnsi="Cambria"/>
          <w:szCs w:val="24"/>
        </w:rPr>
        <w:t>в составе:</w:t>
      </w:r>
    </w:p>
    <w:p w:rsidR="00557CE2" w:rsidRPr="00BE1D93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BE1D93">
        <w:rPr>
          <w:rFonts w:ascii="Cambria" w:hAnsi="Cambria"/>
          <w:szCs w:val="24"/>
          <w:shd w:val="clear" w:color="auto" w:fill="FFFFFF"/>
        </w:rPr>
        <w:t>- Структурная схема;</w:t>
      </w:r>
    </w:p>
    <w:p w:rsidR="00557CE2" w:rsidRPr="00BE1D93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BE1D93">
        <w:rPr>
          <w:rFonts w:ascii="Cambria" w:hAnsi="Cambria"/>
          <w:szCs w:val="24"/>
          <w:shd w:val="clear" w:color="auto" w:fill="FFFFFF"/>
        </w:rPr>
        <w:t>- Функциональная схема;</w:t>
      </w:r>
    </w:p>
    <w:p w:rsidR="00557CE2" w:rsidRPr="00BE1D93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BE1D93">
        <w:rPr>
          <w:rFonts w:ascii="Cambria" w:hAnsi="Cambria"/>
          <w:szCs w:val="24"/>
          <w:shd w:val="clear" w:color="auto" w:fill="FFFFFF"/>
        </w:rPr>
        <w:t>- Электрическая  принципиальная схема;</w:t>
      </w:r>
    </w:p>
    <w:p w:rsidR="00557CE2" w:rsidRPr="00BE1D93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BE1D93">
        <w:rPr>
          <w:rFonts w:ascii="Cambria" w:hAnsi="Cambria"/>
          <w:szCs w:val="24"/>
          <w:shd w:val="clear" w:color="auto" w:fill="FFFFFF"/>
        </w:rPr>
        <w:t>- Конструкторская спецификация;</w:t>
      </w:r>
    </w:p>
    <w:p w:rsidR="00557CE2" w:rsidRPr="00BE1D93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BE1D93">
        <w:rPr>
          <w:rFonts w:ascii="Cambria" w:hAnsi="Cambria"/>
          <w:szCs w:val="24"/>
          <w:shd w:val="clear" w:color="auto" w:fill="FFFFFF"/>
        </w:rPr>
        <w:t>- Сборочные чертежи и габаритные чертежи;</w:t>
      </w:r>
    </w:p>
    <w:p w:rsidR="00557CE2" w:rsidRPr="00BE1D93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BE1D93">
        <w:rPr>
          <w:rFonts w:ascii="Cambria" w:hAnsi="Cambria"/>
          <w:szCs w:val="24"/>
          <w:shd w:val="clear" w:color="auto" w:fill="FFFFFF"/>
        </w:rPr>
        <w:t xml:space="preserve">- Технические условия; </w:t>
      </w:r>
    </w:p>
    <w:p w:rsidR="00557CE2" w:rsidRPr="00BE1D93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BE1D93">
        <w:rPr>
          <w:rFonts w:ascii="Cambria" w:hAnsi="Cambria"/>
          <w:szCs w:val="24"/>
          <w:shd w:val="clear" w:color="auto" w:fill="FFFFFF"/>
        </w:rPr>
        <w:t xml:space="preserve">- Инструкция по использованию (поставляется в электронном виде в формате </w:t>
      </w:r>
      <w:r w:rsidRPr="00BE1D93">
        <w:rPr>
          <w:rFonts w:ascii="Cambria" w:hAnsi="Cambria"/>
          <w:szCs w:val="24"/>
          <w:shd w:val="clear" w:color="auto" w:fill="FFFFFF"/>
          <w:lang w:val="en-US"/>
        </w:rPr>
        <w:t>PDF</w:t>
      </w:r>
      <w:r w:rsidRPr="00BE1D93">
        <w:rPr>
          <w:rFonts w:ascii="Cambria" w:hAnsi="Cambria"/>
          <w:szCs w:val="24"/>
          <w:shd w:val="clear" w:color="auto" w:fill="FFFFFF"/>
        </w:rPr>
        <w:t>);</w:t>
      </w:r>
    </w:p>
    <w:p w:rsidR="00557CE2" w:rsidRPr="00BE1D93" w:rsidRDefault="00557CE2" w:rsidP="00557CE2">
      <w:pPr>
        <w:pStyle w:val="a4"/>
        <w:spacing w:line="252" w:lineRule="auto"/>
        <w:ind w:left="60" w:firstLine="791"/>
        <w:rPr>
          <w:rFonts w:ascii="Cambria" w:hAnsi="Cambria"/>
          <w:szCs w:val="24"/>
          <w:shd w:val="clear" w:color="auto" w:fill="FFFFFF"/>
        </w:rPr>
      </w:pPr>
      <w:r w:rsidRPr="00BE1D93">
        <w:rPr>
          <w:rFonts w:ascii="Cambria" w:hAnsi="Cambria"/>
          <w:szCs w:val="24"/>
          <w:shd w:val="clear" w:color="auto" w:fill="FFFFFF"/>
        </w:rPr>
        <w:t xml:space="preserve">- Паспорт (на каждый комплект модулей). </w:t>
      </w:r>
    </w:p>
    <w:p w:rsidR="00557CE2" w:rsidRPr="00BE1D93" w:rsidRDefault="00557CE2" w:rsidP="00557CE2">
      <w:pPr>
        <w:pStyle w:val="a4"/>
        <w:spacing w:line="252" w:lineRule="auto"/>
        <w:ind w:left="0" w:firstLine="791"/>
        <w:rPr>
          <w:rFonts w:ascii="Cambria" w:hAnsi="Cambria"/>
          <w:szCs w:val="24"/>
        </w:rPr>
      </w:pPr>
    </w:p>
    <w:p w:rsidR="00557CE2" w:rsidRPr="00BE1D93" w:rsidRDefault="00557CE2" w:rsidP="00557CE2">
      <w:pPr>
        <w:pStyle w:val="a4"/>
        <w:numPr>
          <w:ilvl w:val="0"/>
          <w:numId w:val="3"/>
        </w:numPr>
        <w:spacing w:after="160" w:line="252" w:lineRule="auto"/>
        <w:contextualSpacing w:val="0"/>
        <w:rPr>
          <w:rFonts w:ascii="Cambria" w:hAnsi="Cambria"/>
          <w:b/>
          <w:szCs w:val="24"/>
        </w:rPr>
      </w:pPr>
      <w:r w:rsidRPr="00BE1D93">
        <w:rPr>
          <w:rFonts w:ascii="Cambria" w:hAnsi="Cambria" w:cs="Courier New"/>
          <w:b/>
          <w:szCs w:val="24"/>
          <w:lang w:eastAsia="ru-RU"/>
        </w:rPr>
        <w:t>Перечень этапов, их содержание и сроки выполнения и предоставления отчетной документации</w:t>
      </w:r>
    </w:p>
    <w:p w:rsidR="00557CE2" w:rsidRPr="004B4077" w:rsidRDefault="00557CE2" w:rsidP="00557CE2">
      <w:pPr>
        <w:pStyle w:val="a4"/>
        <w:spacing w:after="160" w:line="252" w:lineRule="auto"/>
        <w:ind w:left="60"/>
        <w:rPr>
          <w:rFonts w:ascii="Cambria" w:eastAsia="Times New Roman" w:hAnsi="Cambria"/>
          <w:szCs w:val="24"/>
        </w:rPr>
      </w:pPr>
      <w:r w:rsidRPr="00BE1D93">
        <w:rPr>
          <w:rFonts w:ascii="Cambria" w:eastAsia="Times New Roman" w:hAnsi="Cambria"/>
          <w:szCs w:val="24"/>
        </w:rPr>
        <w:t>Этапы выполнения, содержание работ, перечень документов, разрабатываемых на</w:t>
      </w:r>
      <w:r w:rsidRPr="00BE1D93">
        <w:rPr>
          <w:rFonts w:ascii="Cambria" w:eastAsia="Times New Roman" w:hAnsi="Cambria"/>
          <w:szCs w:val="24"/>
        </w:rPr>
        <w:br/>
        <w:t>этапах, сроки исполнения и объемы финансирования по этапам приведены , помимо настоящего Технического задания, в Приложении № 2 настоящего Договора.</w:t>
      </w:r>
    </w:p>
    <w:p w:rsidR="00557CE2" w:rsidRPr="004B4077" w:rsidRDefault="00557CE2" w:rsidP="00557CE2">
      <w:pPr>
        <w:autoSpaceDE w:val="0"/>
        <w:autoSpaceDN w:val="0"/>
        <w:adjustRightInd w:val="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4B4077" w:rsidRDefault="00557CE2" w:rsidP="00557CE2">
      <w:pPr>
        <w:autoSpaceDE w:val="0"/>
        <w:autoSpaceDN w:val="0"/>
        <w:adjustRightInd w:val="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4B4077" w:rsidRDefault="00557CE2" w:rsidP="00557CE2">
      <w:pPr>
        <w:rPr>
          <w:rFonts w:ascii="Cambria" w:hAnsi="Cambria"/>
          <w:szCs w:val="24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557CE2" w:rsidRPr="00F04781" w:rsidRDefault="00557CE2" w:rsidP="00557CE2">
      <w:pPr>
        <w:autoSpaceDE w:val="0"/>
        <w:autoSpaceDN w:val="0"/>
        <w:adjustRightInd w:val="0"/>
        <w:jc w:val="right"/>
        <w:outlineLvl w:val="0"/>
        <w:rPr>
          <w:rFonts w:ascii="Cambria" w:hAnsi="Cambria" w:cs="Cambria"/>
          <w:szCs w:val="24"/>
          <w:lang w:eastAsia="ru-RU"/>
        </w:rPr>
      </w:pPr>
      <w:r w:rsidRPr="00F04781">
        <w:rPr>
          <w:rFonts w:ascii="Cambria" w:hAnsi="Cambria" w:cs="Cambria"/>
          <w:szCs w:val="24"/>
          <w:lang w:eastAsia="ru-RU"/>
        </w:rPr>
        <w:lastRenderedPageBreak/>
        <w:t>Приложение N 2</w:t>
      </w:r>
    </w:p>
    <w:p w:rsidR="00557CE2" w:rsidRPr="00F04781" w:rsidRDefault="00557CE2" w:rsidP="00557CE2">
      <w:pPr>
        <w:autoSpaceDE w:val="0"/>
        <w:autoSpaceDN w:val="0"/>
        <w:adjustRightInd w:val="0"/>
        <w:jc w:val="right"/>
        <w:rPr>
          <w:rFonts w:ascii="Cambria" w:hAnsi="Cambria" w:cs="Cambria"/>
          <w:szCs w:val="24"/>
          <w:lang w:eastAsia="ru-RU"/>
        </w:rPr>
      </w:pPr>
      <w:r w:rsidRPr="00F04781">
        <w:rPr>
          <w:rFonts w:ascii="Cambria" w:hAnsi="Cambria" w:cs="Cambria"/>
          <w:szCs w:val="24"/>
          <w:lang w:eastAsia="ru-RU"/>
        </w:rPr>
        <w:t>к Договору № ______ от "___" _____________________ 2017 г.</w:t>
      </w:r>
    </w:p>
    <w:p w:rsidR="00557CE2" w:rsidRPr="00F04781" w:rsidRDefault="00557CE2" w:rsidP="00557CE2">
      <w:pPr>
        <w:autoSpaceDE w:val="0"/>
        <w:autoSpaceDN w:val="0"/>
        <w:adjustRightInd w:val="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F04781" w:rsidRDefault="00557CE2" w:rsidP="00557CE2">
      <w:pPr>
        <w:autoSpaceDE w:val="0"/>
        <w:autoSpaceDN w:val="0"/>
        <w:adjustRightInd w:val="0"/>
        <w:jc w:val="center"/>
        <w:rPr>
          <w:rFonts w:ascii="Cambria" w:hAnsi="Cambria" w:cs="Courier New"/>
          <w:b/>
          <w:szCs w:val="24"/>
          <w:lang w:eastAsia="ru-RU"/>
        </w:rPr>
      </w:pPr>
      <w:r w:rsidRPr="00F04781">
        <w:rPr>
          <w:rFonts w:ascii="Cambria" w:hAnsi="Cambria" w:cs="Courier New"/>
          <w:b/>
          <w:szCs w:val="24"/>
          <w:lang w:eastAsia="ru-RU"/>
        </w:rPr>
        <w:t>Календарный план выполнения работ</w:t>
      </w:r>
    </w:p>
    <w:p w:rsidR="00557CE2" w:rsidRPr="00F04781" w:rsidRDefault="00557CE2" w:rsidP="00557CE2">
      <w:pPr>
        <w:autoSpaceDE w:val="0"/>
        <w:autoSpaceDN w:val="0"/>
        <w:adjustRightInd w:val="0"/>
        <w:jc w:val="both"/>
        <w:rPr>
          <w:rFonts w:ascii="Cambria" w:hAnsi="Cambria" w:cs="Courier New"/>
          <w:szCs w:val="24"/>
          <w:lang w:eastAsia="ru-RU"/>
        </w:rPr>
      </w:pPr>
    </w:p>
    <w:tbl>
      <w:tblPr>
        <w:tblW w:w="981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877"/>
        <w:gridCol w:w="2376"/>
        <w:gridCol w:w="1275"/>
        <w:gridCol w:w="2410"/>
        <w:gridCol w:w="1418"/>
      </w:tblGrid>
      <w:tr w:rsidR="00557CE2" w:rsidRPr="00F04781" w:rsidTr="00557CE2">
        <w:trPr>
          <w:trHeight w:val="1278"/>
        </w:trPr>
        <w:tc>
          <w:tcPr>
            <w:tcW w:w="459" w:type="dxa"/>
            <w:shd w:val="clear" w:color="auto" w:fill="auto"/>
            <w:vAlign w:val="center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 xml:space="preserve">№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>Наименование работ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>Перечень отчетной и иной разрабатываемой документации;</w:t>
            </w:r>
          </w:p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 xml:space="preserve">Результат работ, направляемый Заказчику  </w:t>
            </w:r>
          </w:p>
        </w:tc>
        <w:tc>
          <w:tcPr>
            <w:tcW w:w="1275" w:type="dxa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 xml:space="preserve">Срок начала и окончания работ </w:t>
            </w:r>
          </w:p>
        </w:tc>
        <w:tc>
          <w:tcPr>
            <w:tcW w:w="2410" w:type="dxa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>Контрольные точки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 xml:space="preserve">Стоимость работ </w:t>
            </w:r>
          </w:p>
        </w:tc>
      </w:tr>
      <w:tr w:rsidR="00557CE2" w:rsidRPr="00F04781" w:rsidTr="00557CE2">
        <w:trPr>
          <w:trHeight w:val="4107"/>
        </w:trPr>
        <w:tc>
          <w:tcPr>
            <w:tcW w:w="459" w:type="dxa"/>
            <w:shd w:val="clear" w:color="auto" w:fill="auto"/>
            <w:vAlign w:val="center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57CE2" w:rsidRPr="00F04781" w:rsidRDefault="00557CE2" w:rsidP="00727578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F04781">
              <w:rPr>
                <w:rFonts w:ascii="Cambria" w:hAnsi="Cambria"/>
                <w:sz w:val="22"/>
                <w:szCs w:val="22"/>
              </w:rPr>
              <w:t xml:space="preserve">Выполнение  опытно-конструкторских работ по созданию миниатюрного беспроводного модуля усилителя ЭЭГ и ВП </w:t>
            </w:r>
            <w:r>
              <w:rPr>
                <w:rFonts w:ascii="Cambria" w:hAnsi="Cambria"/>
                <w:sz w:val="22"/>
                <w:szCs w:val="22"/>
              </w:rPr>
              <w:t>для нейрогарнитуры «ГарАнт-ЭЭГ» и</w:t>
            </w:r>
            <w:r w:rsidRPr="00F04781">
              <w:rPr>
                <w:rFonts w:ascii="Cambria" w:hAnsi="Cambria"/>
                <w:sz w:val="22"/>
                <w:szCs w:val="22"/>
              </w:rPr>
              <w:t xml:space="preserve"> изготовление опытной партии в количестве 500 штук, проведение испытаний  и передача их Заказчику вместе с конструкторской документацией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57CE2" w:rsidRPr="00F04781" w:rsidRDefault="00557CE2" w:rsidP="00727578">
            <w:pPr>
              <w:pStyle w:val="ab"/>
              <w:ind w:right="-108" w:firstLine="0"/>
              <w:rPr>
                <w:rFonts w:ascii="Cambria" w:hAnsi="Cambria"/>
                <w:color w:val="auto"/>
                <w:sz w:val="22"/>
                <w:szCs w:val="22"/>
              </w:rPr>
            </w:pPr>
            <w:r w:rsidRPr="00F04781">
              <w:rPr>
                <w:rFonts w:ascii="Cambria" w:hAnsi="Cambria"/>
                <w:color w:val="auto"/>
                <w:sz w:val="22"/>
                <w:szCs w:val="22"/>
              </w:rPr>
              <w:t>- Отчет о выполнении ОКР по результатам выполнения работ в соответствии с ГОСТ 7.32-2001, отражающий результаты работ, требования по которым установлены в Техническом задании;</w:t>
            </w:r>
          </w:p>
          <w:p w:rsidR="00557CE2" w:rsidRPr="00F04781" w:rsidRDefault="00557CE2" w:rsidP="00727578">
            <w:pPr>
              <w:pStyle w:val="ab"/>
              <w:ind w:right="-108" w:firstLine="0"/>
              <w:rPr>
                <w:rFonts w:ascii="Cambria" w:hAnsi="Cambria"/>
                <w:sz w:val="22"/>
                <w:szCs w:val="22"/>
              </w:rPr>
            </w:pPr>
            <w:r w:rsidRPr="00F04781">
              <w:rPr>
                <w:rFonts w:ascii="Cambria" w:hAnsi="Cambria"/>
                <w:color w:val="auto"/>
                <w:sz w:val="22"/>
                <w:szCs w:val="22"/>
              </w:rPr>
              <w:t xml:space="preserve">- Рабочая конструкторская документация на создание </w:t>
            </w:r>
            <w:r w:rsidRPr="00F04781">
              <w:rPr>
                <w:rFonts w:ascii="Cambria" w:hAnsi="Cambria"/>
                <w:sz w:val="22"/>
                <w:szCs w:val="22"/>
              </w:rPr>
              <w:t>миниатюрного беспроводного модуля усилителя ЭЭГ и ВП для нейрогарнитуры «ГарАнт-ЭЭГ»;</w:t>
            </w:r>
          </w:p>
          <w:p w:rsidR="00557CE2" w:rsidRPr="00F04781" w:rsidRDefault="00557CE2" w:rsidP="00727578">
            <w:pPr>
              <w:pStyle w:val="ab"/>
              <w:ind w:right="-108" w:firstLine="0"/>
              <w:rPr>
                <w:rFonts w:ascii="Cambria" w:hAnsi="Cambria"/>
                <w:sz w:val="22"/>
                <w:szCs w:val="22"/>
              </w:rPr>
            </w:pPr>
            <w:r w:rsidRPr="00F04781">
              <w:rPr>
                <w:rFonts w:ascii="Cambria" w:hAnsi="Cambria"/>
                <w:sz w:val="22"/>
                <w:szCs w:val="22"/>
              </w:rPr>
              <w:t xml:space="preserve">-  Опытная партия миниатюрного беспроводного модуля усилителя ЭЭГ и ВП для нейрогарнитуры «ГарАнт-ЭЭГ» в количестве 500 штук; </w:t>
            </w:r>
          </w:p>
          <w:p w:rsidR="00557CE2" w:rsidRPr="00F04781" w:rsidRDefault="00557CE2" w:rsidP="00727578">
            <w:pPr>
              <w:pStyle w:val="ab"/>
              <w:ind w:right="-108" w:firstLine="0"/>
              <w:rPr>
                <w:rFonts w:ascii="Cambria" w:hAnsi="Cambria"/>
                <w:sz w:val="22"/>
                <w:szCs w:val="22"/>
              </w:rPr>
            </w:pPr>
            <w:r w:rsidRPr="00F04781">
              <w:rPr>
                <w:rFonts w:ascii="Cambria" w:hAnsi="Cambria"/>
                <w:color w:val="auto"/>
                <w:sz w:val="22"/>
                <w:szCs w:val="22"/>
                <w:shd w:val="clear" w:color="auto" w:fill="FFFFFF"/>
              </w:rPr>
              <w:t>- Акт сдачи-приемки выполненных работ по Договору.</w:t>
            </w:r>
          </w:p>
        </w:tc>
        <w:tc>
          <w:tcPr>
            <w:tcW w:w="1275" w:type="dxa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>С даты заключения договора –</w:t>
            </w:r>
          </w:p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F04781">
              <w:rPr>
                <w:rFonts w:ascii="Cambria" w:hAnsi="Cambria"/>
              </w:rPr>
              <w:t>по 30.11.2017 г.</w:t>
            </w:r>
          </w:p>
        </w:tc>
        <w:tc>
          <w:tcPr>
            <w:tcW w:w="2410" w:type="dxa"/>
          </w:tcPr>
          <w:p w:rsidR="00557CE2" w:rsidRPr="00F04781" w:rsidRDefault="00557CE2" w:rsidP="00727578">
            <w:pPr>
              <w:autoSpaceDE w:val="0"/>
              <w:autoSpaceDN w:val="0"/>
              <w:adjustRightInd w:val="0"/>
              <w:jc w:val="both"/>
              <w:rPr>
                <w:rFonts w:ascii="Cambria" w:hAnsi="Cambria" w:cs="Courier New"/>
                <w:lang w:eastAsia="ru-RU"/>
              </w:rPr>
            </w:pPr>
            <w:r w:rsidRPr="00F04781">
              <w:rPr>
                <w:rFonts w:ascii="Cambria" w:hAnsi="Cambria"/>
              </w:rPr>
              <w:t xml:space="preserve">Создание  первой части опытной партии </w:t>
            </w:r>
            <w:r w:rsidRPr="00F04781">
              <w:rPr>
                <w:rFonts w:ascii="Cambria" w:eastAsia="Times New Roman" w:hAnsi="Cambria"/>
                <w:lang w:eastAsia="ru-RU"/>
              </w:rPr>
              <w:t xml:space="preserve">миниатюрного беспроводного модуля усилителя ЭЭГ и ВП для нейрогарнитуры «ГарАнт-ЭЭГ» </w:t>
            </w:r>
            <w:r w:rsidRPr="00F04781">
              <w:rPr>
                <w:rFonts w:ascii="Cambria" w:hAnsi="Cambria" w:cs="Courier New"/>
                <w:lang w:eastAsia="ru-RU"/>
              </w:rPr>
              <w:t>в количестве 40 штук – не позднее 20 июля 2017года;</w:t>
            </w:r>
          </w:p>
          <w:p w:rsidR="00557CE2" w:rsidRPr="00F04781" w:rsidRDefault="00557CE2" w:rsidP="00727578">
            <w:pPr>
              <w:autoSpaceDE w:val="0"/>
              <w:autoSpaceDN w:val="0"/>
              <w:adjustRightInd w:val="0"/>
              <w:jc w:val="both"/>
              <w:rPr>
                <w:rFonts w:ascii="Cambria" w:hAnsi="Cambria" w:cs="Courier New"/>
                <w:lang w:eastAsia="ru-RU"/>
              </w:rPr>
            </w:pPr>
            <w:r w:rsidRPr="00F04781">
              <w:rPr>
                <w:rFonts w:ascii="Cambria" w:hAnsi="Cambria"/>
              </w:rPr>
              <w:t xml:space="preserve">Создание  второй части опытной партии </w:t>
            </w:r>
            <w:r w:rsidRPr="00F04781">
              <w:rPr>
                <w:rFonts w:ascii="Cambria" w:eastAsia="Times New Roman" w:hAnsi="Cambria"/>
                <w:lang w:eastAsia="ru-RU"/>
              </w:rPr>
              <w:t xml:space="preserve">миниатюрного беспроводного модуля усилителя ЭЭГ и ВП для нейрогарнитуры «ГарАнт-ЭЭГ» </w:t>
            </w:r>
            <w:r w:rsidRPr="00F04781">
              <w:rPr>
                <w:rFonts w:ascii="Cambria" w:hAnsi="Cambria" w:cs="Courier New"/>
                <w:lang w:eastAsia="ru-RU"/>
              </w:rPr>
              <w:t>в количестве 150 штук – не позднее 30 сентября 2017года;</w:t>
            </w:r>
          </w:p>
          <w:p w:rsidR="00557CE2" w:rsidRPr="00F04781" w:rsidRDefault="00557CE2" w:rsidP="00727578">
            <w:pPr>
              <w:autoSpaceDE w:val="0"/>
              <w:autoSpaceDN w:val="0"/>
              <w:adjustRightInd w:val="0"/>
              <w:jc w:val="both"/>
              <w:rPr>
                <w:rFonts w:ascii="Cambria" w:hAnsi="Cambria" w:cs="Courier New"/>
                <w:lang w:eastAsia="ru-RU"/>
              </w:rPr>
            </w:pPr>
            <w:r w:rsidRPr="00F04781">
              <w:rPr>
                <w:rFonts w:ascii="Cambria" w:hAnsi="Cambria"/>
              </w:rPr>
              <w:t xml:space="preserve">Создание третьей части опытной партии </w:t>
            </w:r>
            <w:r w:rsidRPr="00F04781">
              <w:rPr>
                <w:rFonts w:ascii="Cambria" w:eastAsia="Times New Roman" w:hAnsi="Cambria"/>
                <w:lang w:eastAsia="ru-RU"/>
              </w:rPr>
              <w:t xml:space="preserve">миниатюрного беспроводного модуля усилителя ЭЭГ и ВП для нейрогарнитуры «ГарАнт-ЭЭГ» </w:t>
            </w:r>
            <w:r w:rsidRPr="00F04781">
              <w:rPr>
                <w:rFonts w:ascii="Cambria" w:hAnsi="Cambria" w:cs="Courier New"/>
                <w:lang w:eastAsia="ru-RU"/>
              </w:rPr>
              <w:t xml:space="preserve">в </w:t>
            </w:r>
            <w:r w:rsidRPr="00F04781">
              <w:rPr>
                <w:rFonts w:ascii="Cambria" w:hAnsi="Cambria" w:cs="Courier New"/>
                <w:lang w:eastAsia="ru-RU"/>
              </w:rPr>
              <w:lastRenderedPageBreak/>
              <w:t>количестве 150 штук – не позднее 31 октября 2017года;</w:t>
            </w:r>
          </w:p>
          <w:p w:rsidR="00557CE2" w:rsidRPr="00F04781" w:rsidRDefault="00557CE2" w:rsidP="00727578">
            <w:pPr>
              <w:autoSpaceDE w:val="0"/>
              <w:autoSpaceDN w:val="0"/>
              <w:adjustRightInd w:val="0"/>
              <w:jc w:val="both"/>
              <w:rPr>
                <w:rFonts w:ascii="Cambria" w:hAnsi="Cambria" w:cs="Courier New"/>
                <w:lang w:eastAsia="ru-RU"/>
              </w:rPr>
            </w:pPr>
            <w:r w:rsidRPr="00F04781">
              <w:rPr>
                <w:rFonts w:ascii="Cambria" w:hAnsi="Cambria"/>
              </w:rPr>
              <w:t xml:space="preserve">Создание четвертой части опытной партии </w:t>
            </w:r>
            <w:r w:rsidRPr="00F04781">
              <w:rPr>
                <w:rFonts w:ascii="Cambria" w:eastAsia="Times New Roman" w:hAnsi="Cambria"/>
                <w:lang w:eastAsia="ru-RU"/>
              </w:rPr>
              <w:t xml:space="preserve">миниатюрного беспроводного модуля усилителя ЭЭГ и ВП для нейрогарнитуры «ГарАнт-ЭЭГ» </w:t>
            </w:r>
            <w:r w:rsidRPr="00F04781">
              <w:rPr>
                <w:rFonts w:ascii="Cambria" w:hAnsi="Cambria" w:cs="Courier New"/>
                <w:lang w:eastAsia="ru-RU"/>
              </w:rPr>
              <w:t>в количестве 160 штук – не позднее 30 ноября 2017года.</w:t>
            </w:r>
          </w:p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CE2" w:rsidRPr="00F04781" w:rsidRDefault="00557CE2" w:rsidP="00727578">
            <w:pPr>
              <w:pStyle w:val="-31"/>
              <w:tabs>
                <w:tab w:val="left" w:pos="567"/>
                <w:tab w:val="left" w:pos="3261"/>
                <w:tab w:val="left" w:pos="3544"/>
                <w:tab w:val="left" w:pos="3969"/>
                <w:tab w:val="left" w:pos="4111"/>
              </w:tabs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</w:tr>
    </w:tbl>
    <w:p w:rsidR="00557CE2" w:rsidRPr="00F04781" w:rsidRDefault="00557CE2" w:rsidP="00557CE2">
      <w:pPr>
        <w:autoSpaceDE w:val="0"/>
        <w:autoSpaceDN w:val="0"/>
        <w:adjustRightInd w:val="0"/>
        <w:jc w:val="both"/>
        <w:rPr>
          <w:rFonts w:ascii="Cambria" w:hAnsi="Cambria" w:cs="Courier New"/>
          <w:szCs w:val="24"/>
          <w:lang w:eastAsia="ru-RU"/>
        </w:rPr>
      </w:pPr>
    </w:p>
    <w:p w:rsidR="00557CE2" w:rsidRPr="00F04781" w:rsidRDefault="00557CE2" w:rsidP="00557CE2">
      <w:pPr>
        <w:pStyle w:val="ConsPlusNormal"/>
        <w:jc w:val="center"/>
        <w:rPr>
          <w:rFonts w:ascii="Cambria" w:hAnsi="Cambria"/>
          <w:szCs w:val="24"/>
        </w:rPr>
      </w:pPr>
      <w:r w:rsidRPr="00F04781">
        <w:rPr>
          <w:rFonts w:ascii="Cambria" w:hAnsi="Cambria"/>
          <w:szCs w:val="24"/>
        </w:rPr>
        <w:t>Подписи Сторон</w:t>
      </w:r>
    </w:p>
    <w:tbl>
      <w:tblPr>
        <w:tblW w:w="0" w:type="auto"/>
        <w:tblInd w:w="6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8647"/>
      </w:tblGrid>
      <w:tr w:rsidR="00557CE2" w:rsidRPr="00F04781" w:rsidTr="00727578">
        <w:tc>
          <w:tcPr>
            <w:tcW w:w="7088" w:type="dxa"/>
            <w:tcBorders>
              <w:top w:val="nil"/>
            </w:tcBorders>
          </w:tcPr>
          <w:p w:rsidR="00557CE2" w:rsidRPr="00F04781" w:rsidRDefault="00557CE2" w:rsidP="00727578">
            <w:pPr>
              <w:pStyle w:val="ConsPlusNormal"/>
              <w:jc w:val="center"/>
              <w:rPr>
                <w:rFonts w:ascii="Cambria" w:hAnsi="Cambria"/>
                <w:szCs w:val="24"/>
              </w:rPr>
            </w:pPr>
            <w:r w:rsidRPr="00F04781">
              <w:rPr>
                <w:rFonts w:ascii="Cambria" w:hAnsi="Cambria"/>
                <w:szCs w:val="24"/>
              </w:rPr>
              <w:t>Заказчик</w:t>
            </w:r>
          </w:p>
        </w:tc>
        <w:tc>
          <w:tcPr>
            <w:tcW w:w="8647" w:type="dxa"/>
            <w:tcBorders>
              <w:top w:val="nil"/>
            </w:tcBorders>
          </w:tcPr>
          <w:p w:rsidR="00557CE2" w:rsidRPr="00F04781" w:rsidRDefault="00557CE2" w:rsidP="00727578">
            <w:pPr>
              <w:pStyle w:val="ConsPlusNormal"/>
              <w:jc w:val="center"/>
              <w:rPr>
                <w:rFonts w:ascii="Cambria" w:hAnsi="Cambria"/>
                <w:szCs w:val="24"/>
              </w:rPr>
            </w:pPr>
            <w:r w:rsidRPr="00F04781">
              <w:rPr>
                <w:rFonts w:ascii="Cambria" w:hAnsi="Cambria"/>
                <w:szCs w:val="24"/>
              </w:rPr>
              <w:t>Исполнитель</w:t>
            </w:r>
          </w:p>
        </w:tc>
      </w:tr>
      <w:tr w:rsidR="00557CE2" w:rsidRPr="00F04781" w:rsidTr="007275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88" w:type="dxa"/>
          </w:tcPr>
          <w:p w:rsidR="00557CE2" w:rsidRPr="00F04781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F04781">
              <w:rPr>
                <w:rFonts w:ascii="Cambria" w:hAnsi="Cambria"/>
                <w:szCs w:val="24"/>
              </w:rPr>
              <w:t>Ассоциация «НП «Эксперт»</w:t>
            </w:r>
          </w:p>
        </w:tc>
        <w:tc>
          <w:tcPr>
            <w:tcW w:w="8647" w:type="dxa"/>
          </w:tcPr>
          <w:p w:rsidR="00557CE2" w:rsidRPr="00F04781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</w:tr>
      <w:tr w:rsidR="00557CE2" w:rsidRPr="00DB2C3D" w:rsidTr="0072757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7088" w:type="dxa"/>
          </w:tcPr>
          <w:p w:rsidR="00557CE2" w:rsidRPr="00F04781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F04781">
              <w:rPr>
                <w:rFonts w:ascii="Cambria" w:hAnsi="Cambria"/>
                <w:szCs w:val="24"/>
              </w:rPr>
              <w:t>Президент</w:t>
            </w:r>
          </w:p>
          <w:p w:rsidR="00557CE2" w:rsidRPr="00F04781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F04781">
              <w:rPr>
                <w:rFonts w:ascii="Cambria" w:hAnsi="Cambria"/>
                <w:szCs w:val="24"/>
              </w:rPr>
              <w:t>_______________________________________А.О. Лужин</w:t>
            </w:r>
          </w:p>
          <w:p w:rsidR="00557CE2" w:rsidRPr="00F04781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F04781">
              <w:rPr>
                <w:rFonts w:ascii="Cambria" w:hAnsi="Cambria"/>
                <w:szCs w:val="24"/>
              </w:rPr>
              <w:t>п/п</w:t>
            </w:r>
          </w:p>
          <w:p w:rsidR="00557CE2" w:rsidRPr="0093674F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  <w:r w:rsidRPr="00F04781">
              <w:rPr>
                <w:rFonts w:ascii="Cambria" w:hAnsi="Cambria"/>
                <w:szCs w:val="24"/>
              </w:rPr>
              <w:t>МП</w:t>
            </w:r>
          </w:p>
        </w:tc>
        <w:tc>
          <w:tcPr>
            <w:tcW w:w="8647" w:type="dxa"/>
          </w:tcPr>
          <w:p w:rsidR="00557CE2" w:rsidRPr="00DB2C3D" w:rsidRDefault="00557CE2" w:rsidP="00727578">
            <w:pPr>
              <w:pStyle w:val="ConsPlusNormal"/>
              <w:rPr>
                <w:rFonts w:ascii="Cambria" w:hAnsi="Cambria"/>
                <w:szCs w:val="24"/>
              </w:rPr>
            </w:pPr>
          </w:p>
        </w:tc>
      </w:tr>
    </w:tbl>
    <w:p w:rsidR="00557CE2" w:rsidRPr="00DB2C3D" w:rsidRDefault="00557CE2" w:rsidP="00557CE2">
      <w:pPr>
        <w:pStyle w:val="ConsPlusNormal"/>
        <w:jc w:val="both"/>
        <w:rPr>
          <w:rFonts w:ascii="Cambria" w:hAnsi="Cambria"/>
          <w:szCs w:val="24"/>
        </w:rPr>
      </w:pPr>
    </w:p>
    <w:p w:rsidR="00557CE2" w:rsidRDefault="00557CE2" w:rsidP="00557CE2"/>
    <w:p w:rsidR="00557CE2" w:rsidRPr="00557CE2" w:rsidRDefault="00557CE2" w:rsidP="00557CE2">
      <w:pPr>
        <w:jc w:val="both"/>
        <w:rPr>
          <w:rFonts w:ascii="Cambria" w:hAnsi="Cambria" w:cs="Times New Roman"/>
          <w:sz w:val="24"/>
          <w:szCs w:val="24"/>
          <w:u w:val="single"/>
        </w:rPr>
      </w:pPr>
    </w:p>
    <w:sectPr w:rsidR="00557CE2" w:rsidRPr="0055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DA" w:rsidRDefault="00E031DA" w:rsidP="004C2993">
      <w:pPr>
        <w:spacing w:after="0" w:line="240" w:lineRule="auto"/>
      </w:pPr>
      <w:r>
        <w:separator/>
      </w:r>
    </w:p>
  </w:endnote>
  <w:endnote w:type="continuationSeparator" w:id="0">
    <w:p w:rsidR="00E031DA" w:rsidRDefault="00E031DA" w:rsidP="004C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DA" w:rsidRDefault="00E031DA" w:rsidP="004C2993">
      <w:pPr>
        <w:spacing w:after="0" w:line="240" w:lineRule="auto"/>
      </w:pPr>
      <w:r>
        <w:separator/>
      </w:r>
    </w:p>
  </w:footnote>
  <w:footnote w:type="continuationSeparator" w:id="0">
    <w:p w:rsidR="00E031DA" w:rsidRDefault="00E031DA" w:rsidP="004C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200E"/>
    <w:multiLevelType w:val="multilevel"/>
    <w:tmpl w:val="0624D63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1" w15:restartNumberingAfterBreak="0">
    <w:nsid w:val="2F5927FC"/>
    <w:multiLevelType w:val="hybridMultilevel"/>
    <w:tmpl w:val="C91CDA2E"/>
    <w:lvl w:ilvl="0" w:tplc="A3F21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EA765B"/>
    <w:multiLevelType w:val="hybridMultilevel"/>
    <w:tmpl w:val="3C96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5BCD"/>
    <w:multiLevelType w:val="multilevel"/>
    <w:tmpl w:val="6E22AD18"/>
    <w:lvl w:ilvl="0">
      <w:start w:val="1"/>
      <w:numFmt w:val="decimal"/>
      <w:pStyle w:val="2"/>
      <w:lvlText w:val="%1."/>
      <w:lvlJc w:val="left"/>
      <w:pPr>
        <w:tabs>
          <w:tab w:val="num" w:pos="1637"/>
        </w:tabs>
        <w:ind w:left="1277" w:firstLine="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2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8AF0482"/>
    <w:multiLevelType w:val="hybridMultilevel"/>
    <w:tmpl w:val="6B68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BD"/>
    <w:rsid w:val="00131104"/>
    <w:rsid w:val="001576F4"/>
    <w:rsid w:val="001A557E"/>
    <w:rsid w:val="003B6BBD"/>
    <w:rsid w:val="00437A46"/>
    <w:rsid w:val="004C2993"/>
    <w:rsid w:val="004F6735"/>
    <w:rsid w:val="00515CE6"/>
    <w:rsid w:val="00524879"/>
    <w:rsid w:val="00557CE2"/>
    <w:rsid w:val="006C6258"/>
    <w:rsid w:val="00726AED"/>
    <w:rsid w:val="0097405A"/>
    <w:rsid w:val="00A165E6"/>
    <w:rsid w:val="00B95D27"/>
    <w:rsid w:val="00BE6A7C"/>
    <w:rsid w:val="00BE7F04"/>
    <w:rsid w:val="00C56AC5"/>
    <w:rsid w:val="00D11DD9"/>
    <w:rsid w:val="00D326CE"/>
    <w:rsid w:val="00D4687F"/>
    <w:rsid w:val="00D630AD"/>
    <w:rsid w:val="00DC3379"/>
    <w:rsid w:val="00E031DA"/>
    <w:rsid w:val="00EE0BAB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5F43"/>
  <w15:docId w15:val="{32B1787F-2A74-4DC2-8001-2F9C361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aliases w:val="Раздел Договора"/>
    <w:basedOn w:val="a0"/>
    <w:next w:val="a"/>
    <w:link w:val="21"/>
    <w:autoRedefine/>
    <w:qFormat/>
    <w:rsid w:val="00557CE2"/>
    <w:pPr>
      <w:keepNext/>
      <w:numPr>
        <w:numId w:val="5"/>
      </w:numPr>
      <w:spacing w:before="20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4">
    <w:name w:val="heading 4"/>
    <w:basedOn w:val="a0"/>
    <w:next w:val="a0"/>
    <w:link w:val="40"/>
    <w:qFormat/>
    <w:rsid w:val="00557CE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3B6BB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C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C2993"/>
  </w:style>
  <w:style w:type="paragraph" w:styleId="a7">
    <w:name w:val="footer"/>
    <w:basedOn w:val="a0"/>
    <w:link w:val="a8"/>
    <w:uiPriority w:val="99"/>
    <w:unhideWhenUsed/>
    <w:rsid w:val="004C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C2993"/>
  </w:style>
  <w:style w:type="character" w:styleId="a9">
    <w:name w:val="Hyperlink"/>
    <w:basedOn w:val="a1"/>
    <w:uiPriority w:val="99"/>
    <w:unhideWhenUsed/>
    <w:rsid w:val="00B95D27"/>
    <w:rPr>
      <w:color w:val="0000FF" w:themeColor="hyperlink"/>
      <w:u w:val="single"/>
    </w:rPr>
  </w:style>
  <w:style w:type="paragraph" w:customStyle="1" w:styleId="Default">
    <w:name w:val="Default"/>
    <w:rsid w:val="0097405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557CE2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40">
    <w:name w:val="Заголовок 4 Знак"/>
    <w:basedOn w:val="a1"/>
    <w:link w:val="4"/>
    <w:rsid w:val="00557CE2"/>
    <w:rPr>
      <w:rFonts w:ascii="Arial" w:eastAsia="Times New Roman" w:hAnsi="Arial" w:cs="Times New Roman"/>
      <w:b/>
      <w:bCs/>
      <w:sz w:val="24"/>
      <w:szCs w:val="24"/>
    </w:rPr>
  </w:style>
  <w:style w:type="character" w:styleId="aa">
    <w:name w:val="annotation reference"/>
    <w:uiPriority w:val="99"/>
    <w:semiHidden/>
    <w:unhideWhenUsed/>
    <w:rsid w:val="00557CE2"/>
    <w:rPr>
      <w:sz w:val="18"/>
      <w:szCs w:val="18"/>
    </w:rPr>
  </w:style>
  <w:style w:type="paragraph" w:customStyle="1" w:styleId="ConsNormal">
    <w:name w:val="ConsNormal"/>
    <w:rsid w:val="00557CE2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character" w:customStyle="1" w:styleId="Bodytext">
    <w:name w:val="Body text_"/>
    <w:link w:val="Bodytext1"/>
    <w:rsid w:val="00557CE2"/>
    <w:rPr>
      <w:shd w:val="clear" w:color="auto" w:fill="FFFFFF"/>
    </w:rPr>
  </w:style>
  <w:style w:type="paragraph" w:customStyle="1" w:styleId="Bodytext1">
    <w:name w:val="Body text1"/>
    <w:basedOn w:val="a0"/>
    <w:link w:val="Bodytext"/>
    <w:rsid w:val="00557CE2"/>
    <w:pPr>
      <w:widowControl w:val="0"/>
      <w:shd w:val="clear" w:color="auto" w:fill="FFFFFF"/>
      <w:spacing w:after="0" w:line="0" w:lineRule="atLeast"/>
      <w:ind w:hanging="1620"/>
      <w:jc w:val="center"/>
    </w:pPr>
  </w:style>
  <w:style w:type="paragraph" w:customStyle="1" w:styleId="a">
    <w:name w:val="Абзац Договора"/>
    <w:basedOn w:val="a0"/>
    <w:autoRedefine/>
    <w:rsid w:val="00557CE2"/>
    <w:pPr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_2 Договора"/>
    <w:basedOn w:val="a"/>
    <w:autoRedefine/>
    <w:rsid w:val="00557CE2"/>
    <w:pPr>
      <w:numPr>
        <w:ilvl w:val="2"/>
      </w:numPr>
    </w:pPr>
  </w:style>
  <w:style w:type="paragraph" w:customStyle="1" w:styleId="-31">
    <w:name w:val="Светлая сетка - Акцент 31"/>
    <w:basedOn w:val="a0"/>
    <w:uiPriority w:val="34"/>
    <w:qFormat/>
    <w:rsid w:val="00557C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Базовый"/>
    <w:uiPriority w:val="99"/>
    <w:rsid w:val="00557CE2"/>
    <w:pPr>
      <w:tabs>
        <w:tab w:val="left" w:pos="708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expert-np.ru" TargetMode="External"/><Relationship Id="rId13" Type="http://schemas.openxmlformats.org/officeDocument/2006/relationships/hyperlink" Target="consultantplus://offline/ref=F7D1948E93F25903DDA380E2AA6F36F9C12467D31D0707F51B0659B1A6c7g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D1948E93F25903DDA39CE2AD6F36F9C02663DC19095AFF135F55B3cAg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A8526DF12A1BBB03F9EFDA51EEDF93453D82ED3CF59557BDA49E9DEDuB3F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8526DF12A1BBB03F9EFDA51EEDF93463484E732F89557BDA49E9DEDuB3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8526DF12A1BBB03F9EFDA51EEDF93453D83E53DF39557BDA49E9DEDuB3F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1F13-D441-4199-8A05-38A6CF1F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Гусева</dc:creator>
  <cp:lastModifiedBy>Валентина Тараканова</cp:lastModifiedBy>
  <cp:revision>2</cp:revision>
  <dcterms:created xsi:type="dcterms:W3CDTF">2017-03-30T14:38:00Z</dcterms:created>
  <dcterms:modified xsi:type="dcterms:W3CDTF">2017-03-30T14:38:00Z</dcterms:modified>
</cp:coreProperties>
</file>