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A" w:rsidRPr="00AD04AC" w:rsidRDefault="0045141A" w:rsidP="0045141A">
      <w:pPr>
        <w:rPr>
          <w:b/>
        </w:rPr>
      </w:pPr>
      <w:r w:rsidRPr="00AD04AC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="006E4A03">
        <w:rPr>
          <w:b/>
        </w:rPr>
        <w:tab/>
      </w:r>
      <w:r w:rsidRPr="00AD04AC">
        <w:rPr>
          <w:b/>
        </w:rPr>
        <w:t>УТВЕРЖДАЮ</w:t>
      </w:r>
    </w:p>
    <w:p w:rsidR="0045141A" w:rsidRPr="00AD04AC" w:rsidRDefault="0045141A" w:rsidP="0045141A">
      <w:pPr>
        <w:rPr>
          <w:b/>
        </w:rPr>
      </w:pP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  <w:t>Президент Ассоциации</w:t>
      </w:r>
    </w:p>
    <w:p w:rsidR="0045141A" w:rsidRPr="00AD04AC" w:rsidRDefault="0045141A" w:rsidP="0045141A">
      <w:pPr>
        <w:rPr>
          <w:b/>
        </w:rPr>
      </w:pP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  <w:t>«НП «Эксперт»</w:t>
      </w:r>
    </w:p>
    <w:p w:rsidR="0045141A" w:rsidRPr="00AD04AC" w:rsidRDefault="0045141A" w:rsidP="0045141A">
      <w:pPr>
        <w:rPr>
          <w:b/>
        </w:rPr>
      </w:pP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</w:r>
      <w:r w:rsidRPr="00AD04AC">
        <w:rPr>
          <w:b/>
        </w:rPr>
        <w:tab/>
        <w:t xml:space="preserve">_________________А.О. Лужин </w:t>
      </w:r>
    </w:p>
    <w:p w:rsidR="0045141A" w:rsidRPr="00AD04AC" w:rsidRDefault="0045141A" w:rsidP="0045141A">
      <w:pPr>
        <w:rPr>
          <w:b/>
        </w:rPr>
      </w:pPr>
    </w:p>
    <w:p w:rsidR="0045141A" w:rsidRPr="00AD04AC" w:rsidRDefault="0045141A" w:rsidP="0045141A">
      <w:pPr>
        <w:jc w:val="center"/>
        <w:rPr>
          <w:b/>
        </w:rPr>
      </w:pPr>
      <w:r w:rsidRPr="00AD04AC">
        <w:rPr>
          <w:b/>
        </w:rPr>
        <w:t xml:space="preserve">Извещение о закупке от </w:t>
      </w:r>
      <w:r w:rsidR="006E4A03">
        <w:rPr>
          <w:b/>
        </w:rPr>
        <w:t>17 апреля 2017</w:t>
      </w:r>
      <w:r w:rsidRPr="00AD04AC">
        <w:rPr>
          <w:b/>
        </w:rPr>
        <w:t xml:space="preserve"> года</w:t>
      </w:r>
    </w:p>
    <w:p w:rsidR="0045141A" w:rsidRPr="00AD04AC" w:rsidRDefault="0045141A" w:rsidP="0045141A">
      <w:r w:rsidRPr="00AD04AC">
        <w:t xml:space="preserve">Тип конкурса – </w:t>
      </w:r>
      <w:r w:rsidRPr="00AD04AC">
        <w:rPr>
          <w:b/>
        </w:rPr>
        <w:t>открытый конкурс.</w:t>
      </w:r>
    </w:p>
    <w:p w:rsidR="0045141A" w:rsidRPr="00AD04AC" w:rsidRDefault="0045141A" w:rsidP="0045141A">
      <w:r w:rsidRPr="00AD04AC">
        <w:t xml:space="preserve">Вид конкурса </w:t>
      </w:r>
      <w:r w:rsidRPr="00AD04AC">
        <w:rPr>
          <w:b/>
        </w:rPr>
        <w:t>– тендер цены.</w:t>
      </w:r>
    </w:p>
    <w:p w:rsidR="0045141A" w:rsidRPr="00AD04AC" w:rsidRDefault="0045141A" w:rsidP="0045141A">
      <w:pPr>
        <w:rPr>
          <w:b/>
        </w:rPr>
      </w:pPr>
      <w:r w:rsidRPr="00AD04AC">
        <w:t xml:space="preserve">Заказчиком выступает </w:t>
      </w:r>
      <w:r w:rsidRPr="00AD04AC">
        <w:rPr>
          <w:b/>
        </w:rPr>
        <w:t xml:space="preserve">Ассоциация «НП «Эксперт», место нахождения: Москва, 1-й Можайский тупик д. 8а стр.1; почтовый адрес: Москва, 1-й Можайский тупик д. 8а стр.1; Тел +7 495 661 03 55; </w:t>
      </w:r>
      <w:r w:rsidRPr="00AD04AC">
        <w:rPr>
          <w:b/>
          <w:lang w:val="en-US"/>
        </w:rPr>
        <w:t>email</w:t>
      </w:r>
      <w:r w:rsidRPr="00AD04AC">
        <w:rPr>
          <w:b/>
        </w:rPr>
        <w:t xml:space="preserve">: </w:t>
      </w:r>
      <w:proofErr w:type="spellStart"/>
      <w:r w:rsidRPr="00AD04AC">
        <w:rPr>
          <w:b/>
          <w:lang w:val="en-US"/>
        </w:rPr>
        <w:t>torg</w:t>
      </w:r>
      <w:proofErr w:type="spellEnd"/>
      <w:r w:rsidRPr="00AD04AC">
        <w:rPr>
          <w:b/>
        </w:rPr>
        <w:t>@</w:t>
      </w:r>
      <w:r w:rsidRPr="00AD04AC">
        <w:rPr>
          <w:b/>
          <w:sz w:val="23"/>
          <w:szCs w:val="23"/>
        </w:rPr>
        <w:t>expert-np.ru.</w:t>
      </w:r>
    </w:p>
    <w:p w:rsidR="0045141A" w:rsidRPr="00AD04AC" w:rsidRDefault="0045141A" w:rsidP="0045141A">
      <w:pPr>
        <w:rPr>
          <w:b/>
        </w:rPr>
      </w:pPr>
      <w:r w:rsidRPr="00AA2A5B">
        <w:rPr>
          <w:highlight w:val="yellow"/>
        </w:rPr>
        <w:t xml:space="preserve">Предмет договора: </w:t>
      </w:r>
      <w:r w:rsidRPr="00AA2A5B">
        <w:rPr>
          <w:b/>
          <w:highlight w:val="yellow"/>
        </w:rPr>
        <w:t xml:space="preserve">Оказание услуг по проведению рекрутинга респондентов в количестве </w:t>
      </w:r>
      <w:r w:rsidR="006E4A03" w:rsidRPr="00AA2A5B">
        <w:rPr>
          <w:b/>
          <w:highlight w:val="yellow"/>
        </w:rPr>
        <w:t xml:space="preserve">не менее </w:t>
      </w:r>
      <w:r w:rsidR="00F84BAB" w:rsidRPr="00AA2A5B">
        <w:rPr>
          <w:b/>
          <w:highlight w:val="yellow"/>
        </w:rPr>
        <w:t>100 и не более 150</w:t>
      </w:r>
      <w:r w:rsidR="006E4A03" w:rsidRPr="00AA2A5B">
        <w:rPr>
          <w:b/>
          <w:highlight w:val="yellow"/>
        </w:rPr>
        <w:t xml:space="preserve"> </w:t>
      </w:r>
      <w:r w:rsidRPr="00AA2A5B">
        <w:rPr>
          <w:b/>
          <w:highlight w:val="yellow"/>
        </w:rPr>
        <w:t>человек для снятия нейрофизиологических данных.</w:t>
      </w:r>
    </w:p>
    <w:p w:rsidR="0045141A" w:rsidRPr="00AD04AC" w:rsidRDefault="0045141A" w:rsidP="0045141A">
      <w:pPr>
        <w:rPr>
          <w:b/>
        </w:rPr>
      </w:pPr>
      <w:r w:rsidRPr="00AD04AC">
        <w:t xml:space="preserve">Место оказания услуг – </w:t>
      </w:r>
      <w:r w:rsidRPr="00AD04AC">
        <w:rPr>
          <w:b/>
        </w:rPr>
        <w:t>город Москва.</w:t>
      </w:r>
    </w:p>
    <w:p w:rsidR="0045141A" w:rsidRPr="00AD04AC" w:rsidRDefault="0045141A" w:rsidP="0045141A">
      <w:pPr>
        <w:rPr>
          <w:b/>
        </w:rPr>
      </w:pPr>
      <w:r w:rsidRPr="00AD04AC">
        <w:t xml:space="preserve">Сведения о начальной цене договора (цене лота) </w:t>
      </w:r>
      <w:r w:rsidR="006E4A03">
        <w:t xml:space="preserve"> - </w:t>
      </w:r>
      <w:r w:rsidR="006E4A03" w:rsidRPr="006E4A03">
        <w:rPr>
          <w:b/>
        </w:rPr>
        <w:t>2 016</w:t>
      </w:r>
      <w:r w:rsidRPr="00AD04AC">
        <w:rPr>
          <w:b/>
        </w:rPr>
        <w:t xml:space="preserve"> рублей</w:t>
      </w:r>
      <w:r w:rsidR="006E4A03">
        <w:rPr>
          <w:b/>
        </w:rPr>
        <w:t xml:space="preserve"> за одного респондента.</w:t>
      </w:r>
    </w:p>
    <w:p w:rsidR="0045141A" w:rsidRPr="00AD04AC" w:rsidRDefault="0045141A" w:rsidP="0045141A">
      <w:pPr>
        <w:jc w:val="both"/>
        <w:rPr>
          <w:b/>
        </w:rPr>
      </w:pPr>
      <w:r w:rsidRPr="00AD04AC">
        <w:t xml:space="preserve">Документация о закупке предоставляется бесплатно на сайте </w:t>
      </w:r>
      <w:r w:rsidRPr="00AD04AC">
        <w:rPr>
          <w:b/>
        </w:rPr>
        <w:t xml:space="preserve">http://expert-np.ru. в срок до </w:t>
      </w:r>
      <w:r w:rsidR="006E4A03">
        <w:rPr>
          <w:b/>
        </w:rPr>
        <w:t xml:space="preserve">25 апреля 2017 </w:t>
      </w:r>
      <w:r w:rsidRPr="00AD04AC">
        <w:rPr>
          <w:b/>
        </w:rPr>
        <w:t>года.</w:t>
      </w:r>
    </w:p>
    <w:p w:rsidR="0045141A" w:rsidRPr="00AD04AC" w:rsidRDefault="0045141A" w:rsidP="0045141A">
      <w:pPr>
        <w:jc w:val="both"/>
        <w:rPr>
          <w:b/>
        </w:rPr>
      </w:pPr>
      <w:r w:rsidRPr="00AD04AC">
        <w:t xml:space="preserve">Рассмотрение предложений и подведение итогов закупки состоится </w:t>
      </w:r>
      <w:r w:rsidR="006E4A03">
        <w:rPr>
          <w:b/>
        </w:rPr>
        <w:t xml:space="preserve">27 апреля 2017 </w:t>
      </w:r>
      <w:r w:rsidRPr="00AD04AC">
        <w:rPr>
          <w:b/>
        </w:rPr>
        <w:t xml:space="preserve"> года</w:t>
      </w:r>
      <w:r w:rsidRPr="00AD04AC">
        <w:t xml:space="preserve"> </w:t>
      </w:r>
      <w:r w:rsidRPr="00AD04AC">
        <w:rPr>
          <w:b/>
        </w:rPr>
        <w:t>по адресу: Москва, 1-й Можайский тупик д. 8а стр.1.</w:t>
      </w:r>
    </w:p>
    <w:p w:rsidR="0045141A" w:rsidRPr="00AD04AC" w:rsidRDefault="0045141A" w:rsidP="0045141A">
      <w:pPr>
        <w:jc w:val="both"/>
      </w:pPr>
      <w:r w:rsidRPr="00AD04AC">
        <w:t>Заказчик имеет право отказаться от проведения процедуры закупки в любое время без объяснения причин.</w:t>
      </w:r>
    </w:p>
    <w:p w:rsidR="0045141A" w:rsidRPr="00AD04AC" w:rsidRDefault="0045141A" w:rsidP="0045141A">
      <w:pPr>
        <w:jc w:val="both"/>
      </w:pPr>
      <w:r w:rsidRPr="00AD04AC">
        <w:t>Преференций для отдельных участников не предусмотрено.</w:t>
      </w:r>
    </w:p>
    <w:p w:rsidR="0045141A" w:rsidRPr="00AD04AC" w:rsidRDefault="0045141A" w:rsidP="0045141A"/>
    <w:p w:rsidR="00BE49C5" w:rsidRDefault="00BE49C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E4A03" w:rsidRDefault="0045141A" w:rsidP="006E4A03">
      <w:r w:rsidRPr="00AD04AC">
        <w:rPr>
          <w:b/>
        </w:rPr>
        <w:lastRenderedPageBreak/>
        <w:t xml:space="preserve">Документация о закупке от </w:t>
      </w:r>
      <w:r w:rsidR="006E4A03">
        <w:rPr>
          <w:b/>
        </w:rPr>
        <w:t>17 апреля 2017</w:t>
      </w:r>
      <w:r w:rsidR="006E4A03" w:rsidRPr="00AD04AC">
        <w:rPr>
          <w:b/>
        </w:rPr>
        <w:t xml:space="preserve"> года</w:t>
      </w:r>
      <w:r w:rsidR="006E4A03" w:rsidRPr="00AD04AC">
        <w:t xml:space="preserve"> </w:t>
      </w:r>
    </w:p>
    <w:p w:rsidR="0045141A" w:rsidRPr="006E4A03" w:rsidRDefault="0045141A" w:rsidP="006E4A03">
      <w:pPr>
        <w:rPr>
          <w:b/>
        </w:rPr>
      </w:pPr>
      <w:r w:rsidRPr="00AD04AC">
        <w:t xml:space="preserve">Требования к заявке </w:t>
      </w:r>
      <w:r w:rsidRPr="00AA2A5B">
        <w:rPr>
          <w:highlight w:val="yellow"/>
        </w:rPr>
        <w:t xml:space="preserve">– </w:t>
      </w:r>
      <w:r w:rsidRPr="00AA2A5B">
        <w:rPr>
          <w:b/>
          <w:highlight w:val="yellow"/>
        </w:rPr>
        <w:t xml:space="preserve">заявка оформляется </w:t>
      </w:r>
      <w:r w:rsidR="0042532C" w:rsidRPr="00AA2A5B">
        <w:rPr>
          <w:b/>
          <w:highlight w:val="yellow"/>
        </w:rPr>
        <w:t>соответствии с Приложением № 2 к настоящей Документации</w:t>
      </w:r>
      <w:r w:rsidRPr="00AA2A5B">
        <w:rPr>
          <w:b/>
          <w:highlight w:val="yellow"/>
        </w:rPr>
        <w:t>.</w:t>
      </w:r>
    </w:p>
    <w:p w:rsidR="0045141A" w:rsidRPr="00AD04AC" w:rsidRDefault="0045141A" w:rsidP="0045141A">
      <w:r w:rsidRPr="00AD04AC">
        <w:t xml:space="preserve">Требования к респондентам -  </w:t>
      </w:r>
      <w:r w:rsidRPr="006E4A03">
        <w:rPr>
          <w:b/>
        </w:rPr>
        <w:t>без очков, желательно с короткими волосами</w:t>
      </w:r>
      <w:r w:rsidR="006E4A03">
        <w:rPr>
          <w:b/>
        </w:rPr>
        <w:t>; готовые к участию в исследовании продолжительностью не менее 6 часов</w:t>
      </w:r>
      <w:r w:rsidR="006E4A03">
        <w:t>.</w:t>
      </w:r>
    </w:p>
    <w:p w:rsidR="0045141A" w:rsidRPr="006E4A03" w:rsidRDefault="0045141A" w:rsidP="0045141A">
      <w:pPr>
        <w:jc w:val="both"/>
        <w:rPr>
          <w:b/>
        </w:rPr>
      </w:pPr>
      <w:r w:rsidRPr="00AD04AC">
        <w:t xml:space="preserve">Требования к оказанию услуг – </w:t>
      </w:r>
      <w:r w:rsidRPr="006E4A03">
        <w:rPr>
          <w:b/>
        </w:rPr>
        <w:t>город Москва, 1-й Можайский тупик д. 8а стр.1</w:t>
      </w:r>
      <w:r w:rsidR="006E4A03">
        <w:rPr>
          <w:b/>
        </w:rPr>
        <w:t>.</w:t>
      </w:r>
    </w:p>
    <w:p w:rsidR="0045141A" w:rsidRPr="006E4A03" w:rsidRDefault="006E4A03" w:rsidP="0045141A">
      <w:pPr>
        <w:rPr>
          <w:b/>
        </w:rPr>
      </w:pPr>
      <w:r>
        <w:t xml:space="preserve">Срок оказания </w:t>
      </w:r>
      <w:proofErr w:type="gramStart"/>
      <w:r>
        <w:t xml:space="preserve">услуг </w:t>
      </w:r>
      <w:r w:rsidR="0045141A" w:rsidRPr="00AD04AC">
        <w:t xml:space="preserve"> </w:t>
      </w:r>
      <w:r w:rsidR="0045141A" w:rsidRPr="006E4A03">
        <w:rPr>
          <w:b/>
        </w:rPr>
        <w:t>–</w:t>
      </w:r>
      <w:proofErr w:type="gramEnd"/>
      <w:r w:rsidR="0045141A" w:rsidRPr="006E4A03">
        <w:rPr>
          <w:b/>
        </w:rPr>
        <w:t xml:space="preserve"> с даты заключения договора по 31 декабря 201</w:t>
      </w:r>
      <w:r w:rsidRPr="006E4A03">
        <w:rPr>
          <w:b/>
        </w:rPr>
        <w:t>7</w:t>
      </w:r>
      <w:r w:rsidR="0045141A" w:rsidRPr="006E4A03">
        <w:rPr>
          <w:b/>
        </w:rPr>
        <w:t xml:space="preserve"> года, на основании Зая</w:t>
      </w:r>
      <w:r w:rsidR="00F84BAB">
        <w:rPr>
          <w:b/>
        </w:rPr>
        <w:t>вки Заказчика. Срок исполнения З</w:t>
      </w:r>
      <w:r w:rsidR="0045141A" w:rsidRPr="006E4A03">
        <w:rPr>
          <w:b/>
        </w:rPr>
        <w:t xml:space="preserve">аявки – не </w:t>
      </w:r>
      <w:r w:rsidR="00F84BAB">
        <w:rPr>
          <w:b/>
        </w:rPr>
        <w:t>более</w:t>
      </w:r>
      <w:r w:rsidR="0045141A" w:rsidRPr="006E4A03">
        <w:rPr>
          <w:b/>
        </w:rPr>
        <w:t xml:space="preserve"> 5 рабочих дней.</w:t>
      </w:r>
    </w:p>
    <w:p w:rsidR="0045141A" w:rsidRPr="006E4A03" w:rsidRDefault="0045141A" w:rsidP="0045141A">
      <w:pPr>
        <w:rPr>
          <w:b/>
        </w:rPr>
      </w:pPr>
      <w:r w:rsidRPr="00AD04AC">
        <w:t xml:space="preserve">Форма и срок оплаты – </w:t>
      </w:r>
      <w:r w:rsidRPr="006E4A03">
        <w:rPr>
          <w:b/>
        </w:rPr>
        <w:t>100% авансовый платеж</w:t>
      </w:r>
      <w:r w:rsidR="00F84BAB">
        <w:rPr>
          <w:b/>
        </w:rPr>
        <w:t xml:space="preserve"> по Заявке</w:t>
      </w:r>
      <w:r w:rsidRPr="006E4A03">
        <w:rPr>
          <w:b/>
        </w:rPr>
        <w:t>, безналичный расчет путем перечисления денежных средств на расчетный счет Исполнителя.</w:t>
      </w:r>
    </w:p>
    <w:p w:rsidR="006E4A03" w:rsidRPr="00AD04AC" w:rsidRDefault="0045141A" w:rsidP="006E4A03">
      <w:pPr>
        <w:rPr>
          <w:b/>
        </w:rPr>
      </w:pPr>
      <w:r w:rsidRPr="00AD04AC">
        <w:t xml:space="preserve">Начальная цена договора -  </w:t>
      </w:r>
      <w:r w:rsidR="006E4A03" w:rsidRPr="006E4A03">
        <w:rPr>
          <w:b/>
        </w:rPr>
        <w:t>2 016</w:t>
      </w:r>
      <w:r w:rsidR="006E4A03" w:rsidRPr="00AD04AC">
        <w:rPr>
          <w:b/>
        </w:rPr>
        <w:t xml:space="preserve"> рублей</w:t>
      </w:r>
      <w:r w:rsidR="006E4A03">
        <w:rPr>
          <w:b/>
        </w:rPr>
        <w:t xml:space="preserve"> за одного респондента</w:t>
      </w:r>
    </w:p>
    <w:p w:rsidR="0045141A" w:rsidRPr="006E4A03" w:rsidRDefault="0045141A" w:rsidP="0045141A">
      <w:pPr>
        <w:rPr>
          <w:b/>
        </w:rPr>
      </w:pPr>
      <w:r w:rsidRPr="00AD04AC">
        <w:t xml:space="preserve">Дата начала подачи заявок – </w:t>
      </w:r>
      <w:r w:rsidR="006E4A03" w:rsidRPr="006E4A03">
        <w:rPr>
          <w:b/>
        </w:rPr>
        <w:t>17 апреля 2017 года</w:t>
      </w:r>
      <w:r w:rsidRPr="006E4A03">
        <w:rPr>
          <w:b/>
        </w:rPr>
        <w:t>.</w:t>
      </w:r>
    </w:p>
    <w:p w:rsidR="0045141A" w:rsidRPr="006E4A03" w:rsidRDefault="0045141A" w:rsidP="0045141A">
      <w:pPr>
        <w:rPr>
          <w:b/>
        </w:rPr>
      </w:pPr>
      <w:r w:rsidRPr="00AD04AC">
        <w:t xml:space="preserve">Дата окончания подачи заявки – </w:t>
      </w:r>
      <w:r w:rsidR="006E4A03" w:rsidRPr="006E4A03">
        <w:rPr>
          <w:b/>
        </w:rPr>
        <w:t>25 апреля 2017 года</w:t>
      </w:r>
      <w:r w:rsidRPr="006E4A03">
        <w:rPr>
          <w:b/>
        </w:rPr>
        <w:t>.</w:t>
      </w:r>
    </w:p>
    <w:p w:rsidR="0045141A" w:rsidRPr="00AB354A" w:rsidRDefault="0045141A" w:rsidP="006E4A03">
      <w:r w:rsidRPr="00AB354A">
        <w:t xml:space="preserve">Рассмотрение предложений и подведение итогов закупки состоится </w:t>
      </w:r>
      <w:r w:rsidR="006E4A03" w:rsidRPr="006E4A03">
        <w:rPr>
          <w:b/>
        </w:rPr>
        <w:t>2</w:t>
      </w:r>
      <w:r w:rsidR="006E4A03">
        <w:rPr>
          <w:b/>
        </w:rPr>
        <w:t>7</w:t>
      </w:r>
      <w:r w:rsidR="006E4A03" w:rsidRPr="006E4A03">
        <w:rPr>
          <w:b/>
        </w:rPr>
        <w:t xml:space="preserve"> апреля 2017 года</w:t>
      </w:r>
      <w:r w:rsidR="006E4A03">
        <w:rPr>
          <w:b/>
        </w:rPr>
        <w:t xml:space="preserve"> </w:t>
      </w:r>
      <w:r w:rsidRPr="00AB354A">
        <w:t>по адресу: Москва, 1-й Можайский тупик д. 8а стр.1.</w:t>
      </w:r>
    </w:p>
    <w:p w:rsidR="0045141A" w:rsidRPr="00AD04AC" w:rsidRDefault="0045141A" w:rsidP="0045141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D04AC">
        <w:rPr>
          <w:sz w:val="24"/>
          <w:szCs w:val="24"/>
        </w:rPr>
        <w:t>Требования к участникам закупки и переч</w:t>
      </w:r>
      <w:bookmarkStart w:id="0" w:name="_GoBack"/>
      <w:bookmarkEnd w:id="0"/>
      <w:r w:rsidRPr="00AD04AC">
        <w:rPr>
          <w:sz w:val="24"/>
          <w:szCs w:val="24"/>
        </w:rPr>
        <w:t xml:space="preserve">ень документов, представляемых участниками закупки для подтверждения их соответствия установленным требованиям – в соответствии с Положением о порядке  проведения закупочных процедур, применяемых при реализации проектов Национальной технологической инициативы Ассоциации </w:t>
      </w:r>
      <w:r w:rsidRPr="00AD04AC">
        <w:rPr>
          <w:rFonts w:eastAsia="Times New Roman"/>
          <w:sz w:val="24"/>
          <w:szCs w:val="24"/>
          <w:lang w:eastAsia="ru-RU"/>
        </w:rPr>
        <w:t>«НП «Эксперт».</w:t>
      </w:r>
    </w:p>
    <w:p w:rsidR="0045141A" w:rsidRPr="00AD04AC" w:rsidRDefault="0045141A" w:rsidP="0045141A">
      <w:pPr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Default="00420965">
      <w:pPr>
        <w:spacing w:after="160" w:line="259" w:lineRule="auto"/>
        <w:rPr>
          <w:b/>
        </w:rPr>
      </w:pP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Theme="minorHAnsi" w:eastAsiaTheme="minorEastAsia" w:hAnsiTheme="minorHAnsi"/>
          <w:b/>
          <w:highlight w:val="yellow"/>
          <w:lang w:eastAsia="ru-RU"/>
        </w:rPr>
      </w:pPr>
      <w:r w:rsidRPr="00AA2A5B">
        <w:rPr>
          <w:rFonts w:asciiTheme="minorHAnsi" w:eastAsiaTheme="minorEastAsia" w:hAnsiTheme="minorHAnsi"/>
          <w:b/>
          <w:highlight w:val="yellow"/>
          <w:lang w:eastAsia="ru-RU"/>
        </w:rPr>
        <w:lastRenderedPageBreak/>
        <w:t>Приложение № 1 к Документации о закупке от «17» апреля 2017 года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Theme="minorHAnsi" w:eastAsiaTheme="minorEastAsia" w:hAnsiTheme="minorHAnsi" w:cs="Courier New"/>
          <w:b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b/>
          <w:highlight w:val="yellow"/>
          <w:lang w:eastAsia="ru-RU"/>
        </w:rPr>
        <w:t>В Ассоциацию «НП «Эксперт»</w:t>
      </w:r>
    </w:p>
    <w:p w:rsidR="00420965" w:rsidRPr="00AA2A5B" w:rsidRDefault="00420965" w:rsidP="00420965">
      <w:pPr>
        <w:ind w:left="4320"/>
        <w:contextualSpacing/>
        <w:jc w:val="both"/>
        <w:rPr>
          <w:rFonts w:asciiTheme="minorHAnsi" w:eastAsiaTheme="minorEastAsia" w:hAnsiTheme="minorHAnsi"/>
          <w:b/>
          <w:highlight w:val="yellow"/>
        </w:rPr>
      </w:pPr>
      <w:r w:rsidRPr="00AA2A5B">
        <w:rPr>
          <w:rFonts w:asciiTheme="minorHAnsi" w:eastAsiaTheme="minorEastAsia" w:hAnsiTheme="minorHAnsi"/>
          <w:b/>
          <w:highlight w:val="yellow"/>
        </w:rPr>
        <w:t>адрес:</w:t>
      </w:r>
      <w:r w:rsidRPr="00AA2A5B">
        <w:rPr>
          <w:rFonts w:asciiTheme="minorHAnsi" w:eastAsiaTheme="minorEastAsia" w:hAnsiTheme="minorHAnsi"/>
          <w:highlight w:val="yellow"/>
        </w:rPr>
        <w:t xml:space="preserve"> </w:t>
      </w:r>
      <w:r w:rsidRPr="00AA2A5B">
        <w:rPr>
          <w:rFonts w:asciiTheme="minorHAnsi" w:eastAsiaTheme="minorEastAsia" w:hAnsiTheme="minorHAnsi"/>
          <w:b/>
          <w:highlight w:val="yellow"/>
        </w:rPr>
        <w:t xml:space="preserve">121059, Москва, 1-й Можайский тупик д. 8а стр.1; 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от _______________________________________________________________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   (наименование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адрес: _________________________________________________________,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телефон: ______________________________________________________,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адрес электронной почты: ________________________________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Courier New"/>
          <w:b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b/>
          <w:highlight w:val="yellow"/>
          <w:lang w:eastAsia="ru-RU"/>
        </w:rPr>
        <w:t>Заявка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="Courier New"/>
          <w:b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b/>
          <w:highlight w:val="yellow"/>
          <w:lang w:eastAsia="ru-RU"/>
        </w:rPr>
        <w:t>на участие в закупке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spacing w:after="160" w:line="259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/>
          <w:highlight w:val="yellow"/>
          <w:lang w:eastAsia="ru-RU"/>
        </w:rPr>
        <w:t xml:space="preserve"> </w:t>
      </w:r>
      <w:r w:rsidRPr="00AA2A5B">
        <w:rPr>
          <w:rFonts w:asciiTheme="minorHAnsi" w:eastAsiaTheme="minorEastAsia" w:hAnsiTheme="minorHAnsi"/>
          <w:highlight w:val="yellow"/>
          <w:lang w:eastAsia="ru-RU"/>
        </w:rPr>
        <w:tab/>
        <w:t xml:space="preserve">Изучив    Извещение о закупке и Документацию о закупке от 17 апреля 2017 </w:t>
      </w:r>
      <w:proofErr w:type="gramStart"/>
      <w:r w:rsidRPr="00AA2A5B">
        <w:rPr>
          <w:rFonts w:asciiTheme="minorHAnsi" w:eastAsiaTheme="minorEastAsia" w:hAnsiTheme="minorHAnsi"/>
          <w:highlight w:val="yellow"/>
          <w:lang w:eastAsia="ru-RU"/>
        </w:rPr>
        <w:t>года  (</w:t>
      </w:r>
      <w:proofErr w:type="gramEnd"/>
      <w:r w:rsidRPr="00AA2A5B">
        <w:rPr>
          <w:rFonts w:asciiTheme="minorHAnsi" w:eastAsiaTheme="minorEastAsia" w:hAnsiTheme="minorHAnsi"/>
          <w:highlight w:val="yellow"/>
          <w:lang w:eastAsia="ru-RU"/>
        </w:rPr>
        <w:t xml:space="preserve">далее – «Документация о закупке») </w:t>
      </w:r>
      <w:r w:rsidRPr="00AA2A5B">
        <w:rPr>
          <w:rFonts w:asciiTheme="minorHAnsi" w:eastAsiaTheme="minorEastAsia" w:hAnsiTheme="minorHAnsi"/>
          <w:b/>
          <w:highlight w:val="yellow"/>
          <w:lang w:eastAsia="ru-RU"/>
        </w:rPr>
        <w:t>на о</w:t>
      </w:r>
      <w:r w:rsidRPr="00AA2A5B">
        <w:rPr>
          <w:rFonts w:asciiTheme="minorHAnsi" w:hAnsiTheme="minorHAnsi"/>
          <w:b/>
          <w:highlight w:val="yellow"/>
        </w:rPr>
        <w:t xml:space="preserve">казание услуг по проведению </w:t>
      </w:r>
      <w:proofErr w:type="spellStart"/>
      <w:r w:rsidRPr="00AA2A5B">
        <w:rPr>
          <w:rFonts w:asciiTheme="minorHAnsi" w:hAnsiTheme="minorHAnsi"/>
          <w:b/>
          <w:highlight w:val="yellow"/>
        </w:rPr>
        <w:t>рекрутинга</w:t>
      </w:r>
      <w:proofErr w:type="spellEnd"/>
      <w:r w:rsidRPr="00AA2A5B">
        <w:rPr>
          <w:rFonts w:asciiTheme="minorHAnsi" w:hAnsiTheme="minorHAnsi"/>
          <w:b/>
          <w:highlight w:val="yellow"/>
        </w:rPr>
        <w:t xml:space="preserve"> респондентов в количестве не менее 100 и не более 150 человек для снятия нейрофизиологических данных</w:t>
      </w:r>
      <w:r w:rsidRPr="00AA2A5B">
        <w:rPr>
          <w:rFonts w:asciiTheme="minorHAnsi" w:eastAsiaTheme="minorEastAsia" w:hAnsiTheme="minorHAnsi"/>
          <w:highlight w:val="yellow"/>
          <w:lang w:eastAsia="ru-RU"/>
        </w:rPr>
        <w:t xml:space="preserve">, 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_____________________________________________________________________________________(наименование, ИНН, ОГРН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сообщает  о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согласии  на  участие  в данной закупке  на условиях, указанных в Документации.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Предлагаемые ______________________________________________________________условия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(наименование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указаны  в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настоящей Заявке.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____________________________________________________________</w:t>
      </w:r>
      <w:r w:rsidR="0042532C"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__________           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(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согласен исполнить Договор в соответствии с требованиями Документации </w:t>
      </w:r>
    </w:p>
    <w:p w:rsidR="00420965" w:rsidRPr="00AA2A5B" w:rsidRDefault="0042532C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по цене</w:t>
      </w:r>
      <w:r w:rsidR="00420965"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__________________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</w:t>
      </w:r>
      <w:r w:rsidR="00420965" w:rsidRPr="00AA2A5B">
        <w:rPr>
          <w:rFonts w:asciiTheme="minorHAnsi" w:eastAsiaTheme="minorEastAsia" w:hAnsiTheme="minorHAnsi" w:cs="Courier New"/>
          <w:highlight w:val="yellow"/>
          <w:lang w:eastAsia="ru-RU"/>
        </w:rPr>
        <w:t>____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___________________________</w:t>
      </w:r>
      <w:r w:rsidR="00420965"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(сумма цифрами и прописью)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рублей, с учетом/ без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учета  НДС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_________________________</w:t>
      </w:r>
      <w:r w:rsidR="0042532C"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____________________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_(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согласен исполнять условия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Договора,   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являющегося   неотъемлемой   частью   Документации, с проектом  которого ознакомлен.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Настоящей заявкой ________________________________________________ подтверждает,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              (наименование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что   соответствует  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требованиям,   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установленным   к участникам закупки </w:t>
      </w:r>
      <w:r w:rsidRPr="00AA2A5B">
        <w:rPr>
          <w:rFonts w:asciiTheme="minorHAnsi" w:eastAsiaTheme="minorEastAsia" w:hAnsiTheme="minorHAnsi"/>
          <w:highlight w:val="yellow"/>
          <w:lang w:eastAsia="ru-RU"/>
        </w:rPr>
        <w:t>п.2 статьи 5 Положения о порядке проведении закупочных процедур, применяемых при реализации проектов Национальной технологической инициативы Ассоциации «НП «Эксперт», утвержденным 30 сентября 2016 года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, а именно: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>1)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>2) правомочность участника закупки заключать договор;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3) </w:t>
      </w:r>
      <w:proofErr w:type="spellStart"/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>непроведение</w:t>
      </w:r>
      <w:proofErr w:type="spellEnd"/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 ликвидации/реорганизации в отношении участника - юридического лица и отсутствие признаков банкротства и/или процедур в соответствии с ФЗ «О несостоятельности (банкротстве) юридических лиц»;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4) </w:t>
      </w:r>
      <w:proofErr w:type="spellStart"/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>неприостановление</w:t>
      </w:r>
      <w:proofErr w:type="spellEnd"/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 деятельности участника закупки в порядке, предусмотренном </w:t>
      </w:r>
      <w:hyperlink r:id="rId4" w:history="1">
        <w:r w:rsidRPr="00AA2A5B">
          <w:rPr>
            <w:rFonts w:asciiTheme="minorHAnsi" w:eastAsiaTheme="minorEastAsia" w:hAnsiTheme="minorHAnsi" w:cs="Calibri"/>
            <w:highlight w:val="yellow"/>
            <w:lang w:eastAsia="ru-RU"/>
          </w:rPr>
          <w:t>Кодексом</w:t>
        </w:r>
      </w:hyperlink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 Российской Федерации об административных правонарушениях;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и субъектов </w:t>
      </w: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lastRenderedPageBreak/>
        <w:t>Федерации за прошедший календарный год;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7) отсутствие сведений об участнике закупки в реестре недобросовестных поставщиков, предусмотренном Федеральным </w:t>
      </w:r>
      <w:hyperlink r:id="rId5" w:history="1">
        <w:r w:rsidRPr="00AA2A5B">
          <w:rPr>
            <w:rFonts w:asciiTheme="minorHAnsi" w:eastAsiaTheme="minorEastAsia" w:hAnsiTheme="minorHAnsi" w:cs="Calibri"/>
            <w:highlight w:val="yellow"/>
            <w:lang w:eastAsia="ru-RU"/>
          </w:rPr>
          <w:t>законом</w:t>
        </w:r>
      </w:hyperlink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 от 18 июля 2011 года N 223-ФЗ «О закупках товаров, работ, услуг отдельными видами юридических лиц» (далее - Закон N 223-ФЗ);</w:t>
      </w:r>
    </w:p>
    <w:p w:rsidR="00420965" w:rsidRPr="00AA2A5B" w:rsidRDefault="00420965" w:rsidP="004209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Theme="minorHAnsi" w:eastAsiaTheme="minorEastAsia" w:hAnsiTheme="minorHAnsi" w:cs="Calibri"/>
          <w:highlight w:val="yellow"/>
          <w:lang w:eastAsia="ru-RU"/>
        </w:rPr>
      </w:pPr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8) отсутствие сведений об участниках закупки в реестре недобросовестных поставщиков, предусмотренном Федеральным </w:t>
      </w:r>
      <w:hyperlink r:id="rId6" w:history="1">
        <w:r w:rsidRPr="00AA2A5B">
          <w:rPr>
            <w:rFonts w:asciiTheme="minorHAnsi" w:eastAsiaTheme="minorEastAsia" w:hAnsiTheme="minorHAnsi" w:cs="Calibri"/>
            <w:highlight w:val="yellow"/>
            <w:lang w:eastAsia="ru-RU"/>
          </w:rPr>
          <w:t>законом</w:t>
        </w:r>
      </w:hyperlink>
      <w:r w:rsidRPr="00AA2A5B">
        <w:rPr>
          <w:rFonts w:asciiTheme="minorHAnsi" w:eastAsiaTheme="minorEastAsia" w:hAnsiTheme="minorHAnsi" w:cs="Calibri"/>
          <w:highlight w:val="yellow"/>
          <w:lang w:eastAsia="ru-RU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Если заявка ___________________________________________________ будет признана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 (наименование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победившей, ___________________________________________________________ берет на себя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(наименование участника закупки)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обязательства  подписать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Договор  в срок не позднее 20 рабочих дней со дня подписания Итогового протокола  предусмотренные документацией о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проведении запроса предложений.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highlight w:val="yellow"/>
          <w:lang w:eastAsia="ru-RU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29"/>
        <w:gridCol w:w="3456"/>
      </w:tblGrid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 xml:space="preserve">Наименование, фирменное наименование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Место нахождения, почтовый адрес (для юридического лица)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Номер контактного телефона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Адрес электронной почты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ИНН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ОГРН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КПП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Сведения о выданных участнику закупки лицензиях, необходимых для выполнения обязательств по Договору, иных разрешительных документах, устанавливающих специальную правоспособность участника закупки (лицензируемый вид деятельности, реквизиты действующей лицензии)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  <w:tr w:rsidR="00420965" w:rsidRPr="00AA2A5B" w:rsidTr="004253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Банковские реквизиты:</w:t>
            </w:r>
          </w:p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Наименование обслуживающего банка</w:t>
            </w:r>
          </w:p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Расчетный счет</w:t>
            </w:r>
          </w:p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Корреспондентский счет</w:t>
            </w:r>
          </w:p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  <w:r w:rsidRPr="00AA2A5B">
              <w:rPr>
                <w:rFonts w:asciiTheme="minorHAnsi" w:eastAsiaTheme="minorEastAsia" w:hAnsiTheme="minorHAnsi" w:cs="Arial"/>
                <w:highlight w:val="yellow"/>
                <w:lang w:eastAsia="ru-RU"/>
              </w:rPr>
              <w:t>Код БИК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65" w:rsidRPr="00AA2A5B" w:rsidRDefault="00420965" w:rsidP="00420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="Arial"/>
                <w:highlight w:val="yellow"/>
                <w:lang w:eastAsia="ru-RU"/>
              </w:rPr>
            </w:pPr>
          </w:p>
        </w:tc>
      </w:tr>
    </w:tbl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В   подтверждение   вышеприведенных  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данных  к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заявке  прикладываются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следующие документы: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1.  </w:t>
      </w:r>
      <w:proofErr w:type="gramStart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Доверенность  представителя</w:t>
      </w:r>
      <w:proofErr w:type="gramEnd"/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от "__"___________ ____ г. №  ______ (если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заявка подписывается представителем заявителя).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2. Иные документы, подтверждающие обстоятельства и сведения, на которых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основана заявка.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«_____» _______________________________ ____ г.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______________________________________</w:t>
      </w:r>
      <w:r w:rsidR="0042532C" w:rsidRPr="00AA2A5B">
        <w:rPr>
          <w:rFonts w:asciiTheme="minorHAnsi" w:eastAsiaTheme="minorEastAsia" w:hAnsiTheme="minorHAnsi" w:cs="Courier New"/>
          <w:highlight w:val="yellow"/>
          <w:lang w:eastAsia="ru-RU"/>
        </w:rPr>
        <w:t>_____</w:t>
      </w: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>_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highlight w:val="yello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(подпись, Ф.И.О.)</w:t>
      </w: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="Courier New"/>
          <w:lang w:eastAsia="ru-RU"/>
        </w:rPr>
      </w:pPr>
      <w:r w:rsidRPr="00AA2A5B">
        <w:rPr>
          <w:rFonts w:asciiTheme="minorHAnsi" w:eastAsiaTheme="minorEastAsia" w:hAnsiTheme="minorHAnsi" w:cs="Courier New"/>
          <w:highlight w:val="yellow"/>
          <w:lang w:eastAsia="ru-RU"/>
        </w:rPr>
        <w:t xml:space="preserve">                               (М.П.)</w:t>
      </w:r>
      <w:r w:rsidRPr="00420965">
        <w:rPr>
          <w:rFonts w:asciiTheme="minorHAnsi" w:eastAsiaTheme="minorEastAsia" w:hAnsiTheme="minorHAnsi" w:cs="Courier New"/>
          <w:lang w:eastAsia="ru-RU"/>
        </w:rPr>
        <w:t xml:space="preserve"> </w:t>
      </w: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lang w:eastAsia="ru-RU"/>
        </w:rPr>
      </w:pP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lang w:eastAsia="ru-RU"/>
        </w:rPr>
      </w:pP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lang w:eastAsia="ru-RU"/>
        </w:rPr>
      </w:pP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lang w:eastAsia="ru-RU"/>
        </w:rPr>
      </w:pPr>
    </w:p>
    <w:p w:rsidR="00420965" w:rsidRPr="00420965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Theme="minorEastAsia" w:hAnsiTheme="minorHAnsi" w:cs="Arial"/>
          <w:lang w:eastAsia="ru-RU"/>
        </w:rPr>
      </w:pPr>
    </w:p>
    <w:p w:rsidR="00BE49C5" w:rsidRPr="00420965" w:rsidRDefault="00BE49C5">
      <w:pPr>
        <w:spacing w:after="160" w:line="259" w:lineRule="auto"/>
        <w:rPr>
          <w:rFonts w:asciiTheme="minorHAnsi" w:hAnsiTheme="minorHAnsi"/>
          <w:b/>
        </w:rPr>
      </w:pPr>
      <w:r w:rsidRPr="00420965">
        <w:rPr>
          <w:rFonts w:asciiTheme="minorHAnsi" w:hAnsiTheme="minorHAnsi"/>
          <w:b/>
        </w:rPr>
        <w:br w:type="page"/>
      </w:r>
    </w:p>
    <w:p w:rsidR="00420965" w:rsidRPr="00420965" w:rsidRDefault="00420965" w:rsidP="00420965">
      <w:pPr>
        <w:widowControl w:val="0"/>
        <w:autoSpaceDE w:val="0"/>
        <w:autoSpaceDN w:val="0"/>
        <w:spacing w:after="0" w:line="240" w:lineRule="auto"/>
        <w:ind w:left="5040"/>
        <w:jc w:val="both"/>
        <w:rPr>
          <w:rFonts w:asciiTheme="minorHAnsi" w:eastAsiaTheme="minorEastAsia" w:hAnsiTheme="minorHAnsi"/>
          <w:b/>
          <w:lang w:eastAsia="ru-RU"/>
        </w:rPr>
      </w:pPr>
      <w:r w:rsidRPr="00420965">
        <w:rPr>
          <w:rFonts w:asciiTheme="minorHAnsi" w:hAnsiTheme="minorHAnsi"/>
          <w:b/>
        </w:rPr>
        <w:lastRenderedPageBreak/>
        <w:t xml:space="preserve">Приложение № 2 </w:t>
      </w:r>
      <w:proofErr w:type="gramStart"/>
      <w:r w:rsidRPr="00420965">
        <w:rPr>
          <w:rFonts w:asciiTheme="minorHAnsi" w:hAnsiTheme="minorHAnsi"/>
          <w:b/>
        </w:rPr>
        <w:t xml:space="preserve">к  </w:t>
      </w:r>
      <w:r w:rsidRPr="00420965">
        <w:rPr>
          <w:rFonts w:asciiTheme="minorHAnsi" w:eastAsiaTheme="minorEastAsia" w:hAnsiTheme="minorHAnsi"/>
          <w:b/>
          <w:lang w:eastAsia="ru-RU"/>
        </w:rPr>
        <w:t>Документации</w:t>
      </w:r>
      <w:proofErr w:type="gramEnd"/>
      <w:r w:rsidRPr="00420965">
        <w:rPr>
          <w:rFonts w:asciiTheme="minorHAnsi" w:eastAsiaTheme="minorEastAsia" w:hAnsiTheme="minorHAnsi"/>
          <w:b/>
          <w:lang w:eastAsia="ru-RU"/>
        </w:rPr>
        <w:t xml:space="preserve"> о закупке от «17» апреля 2017 года</w:t>
      </w:r>
    </w:p>
    <w:p w:rsidR="00420965" w:rsidRDefault="00420965" w:rsidP="006E4A03">
      <w:pPr>
        <w:rPr>
          <w:rFonts w:asciiTheme="minorHAnsi" w:hAnsiTheme="minorHAnsi"/>
          <w:b/>
        </w:rPr>
      </w:pPr>
    </w:p>
    <w:p w:rsidR="006E4A03" w:rsidRPr="00420965" w:rsidRDefault="0045141A" w:rsidP="006E4A03">
      <w:pPr>
        <w:rPr>
          <w:rFonts w:asciiTheme="minorHAnsi" w:hAnsiTheme="minorHAnsi"/>
          <w:b/>
        </w:rPr>
      </w:pPr>
      <w:r w:rsidRPr="00420965">
        <w:rPr>
          <w:rFonts w:asciiTheme="minorHAnsi" w:hAnsiTheme="minorHAnsi"/>
          <w:b/>
        </w:rPr>
        <w:t xml:space="preserve">Проект договора по закупке от </w:t>
      </w:r>
      <w:r w:rsidR="0042532C">
        <w:rPr>
          <w:rFonts w:asciiTheme="minorHAnsi" w:hAnsiTheme="minorHAnsi"/>
          <w:b/>
        </w:rPr>
        <w:t>17</w:t>
      </w:r>
      <w:r w:rsidR="006E4A03" w:rsidRPr="00420965">
        <w:rPr>
          <w:rFonts w:asciiTheme="minorHAnsi" w:hAnsiTheme="minorHAnsi"/>
          <w:b/>
        </w:rPr>
        <w:t xml:space="preserve"> апреля 2017 года</w:t>
      </w:r>
    </w:p>
    <w:p w:rsidR="0045141A" w:rsidRPr="00420965" w:rsidRDefault="0045141A" w:rsidP="0045141A">
      <w:pPr>
        <w:rPr>
          <w:rFonts w:asciiTheme="minorHAnsi" w:hAnsiTheme="minorHAnsi"/>
        </w:rPr>
      </w:pP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20965">
        <w:rPr>
          <w:rFonts w:asciiTheme="minorHAnsi" w:hAnsiTheme="minorHAnsi"/>
        </w:rPr>
        <w:t>ДОГОВОР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ВОЗМЕЗДНОГО ОКАЗАНИЯ УСЛУГ N 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>г. Москва                                 "__" __________ 2017 г.</w:t>
      </w:r>
      <w:r w:rsidRPr="00420965">
        <w:rPr>
          <w:rFonts w:asciiTheme="minorHAnsi" w:hAnsiTheme="minorHAnsi"/>
        </w:rPr>
        <w:br/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</w:p>
    <w:p w:rsidR="0045141A" w:rsidRPr="00420965" w:rsidRDefault="0045141A" w:rsidP="00451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          Ассоциация «Некоммерческое партнерство «Центр развития делового и культурного сотрудничества «Эксперт» (Ассоциация «НП «Эксперт»), именуемое в дальнейшем «Заказчик», в лице Президента Лужина Александра Ольгердовича, </w:t>
      </w:r>
      <w:proofErr w:type="gramStart"/>
      <w:r w:rsidRPr="00420965">
        <w:rPr>
          <w:rFonts w:asciiTheme="minorHAnsi" w:hAnsiTheme="minorHAnsi"/>
        </w:rPr>
        <w:t>действующего  на</w:t>
      </w:r>
      <w:proofErr w:type="gramEnd"/>
      <w:r w:rsidRPr="00420965">
        <w:rPr>
          <w:rFonts w:asciiTheme="minorHAnsi" w:hAnsiTheme="minorHAnsi"/>
        </w:rPr>
        <w:t xml:space="preserve"> основании Устава,  с одной стороны, и</w:t>
      </w:r>
    </w:p>
    <w:p w:rsidR="0045141A" w:rsidRPr="00420965" w:rsidRDefault="0045141A" w:rsidP="0045141A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____________________________, именуемый в дальнейшем «Исполнитель», действующий на основании_____________________, с </w:t>
      </w:r>
      <w:proofErr w:type="gramStart"/>
      <w:r w:rsidRPr="00420965">
        <w:rPr>
          <w:rFonts w:asciiTheme="minorHAnsi" w:hAnsiTheme="minorHAnsi"/>
        </w:rPr>
        <w:t>другой  стороны</w:t>
      </w:r>
      <w:proofErr w:type="gramEnd"/>
      <w:r w:rsidRPr="00420965">
        <w:rPr>
          <w:rFonts w:asciiTheme="minorHAnsi" w:hAnsiTheme="minorHAnsi"/>
        </w:rPr>
        <w:t xml:space="preserve">, вместе именуемые в дальнейшем «Стороны», </w:t>
      </w:r>
    </w:p>
    <w:p w:rsidR="0045141A" w:rsidRPr="00420965" w:rsidRDefault="0045141A" w:rsidP="0045141A">
      <w:pPr>
        <w:spacing w:after="0" w:line="240" w:lineRule="auto"/>
        <w:ind w:firstLine="54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         в рамках реализации проекта «НейроЧат» (NeuroChat), утвержденного решением Межведомственной рабочей группой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экономике и инновационному развитию России (протокол от 27.07.2016 г. № 4) (далее – «Проект «НейроЧат»), </w:t>
      </w:r>
    </w:p>
    <w:p w:rsidR="0045141A" w:rsidRPr="00420965" w:rsidRDefault="0045141A" w:rsidP="0045141A">
      <w:pPr>
        <w:spacing w:after="0" w:line="240" w:lineRule="auto"/>
        <w:ind w:firstLine="72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>заключили настоящий Договор о нижеследующем:</w:t>
      </w:r>
    </w:p>
    <w:p w:rsidR="0045141A" w:rsidRPr="00420965" w:rsidRDefault="0045141A" w:rsidP="0045141A">
      <w:pPr>
        <w:spacing w:after="0" w:line="240" w:lineRule="auto"/>
        <w:ind w:firstLine="720"/>
        <w:jc w:val="both"/>
        <w:rPr>
          <w:rFonts w:asciiTheme="minorHAnsi" w:hAnsiTheme="minorHAnsi"/>
        </w:rPr>
      </w:pP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20965">
        <w:rPr>
          <w:rFonts w:asciiTheme="minorHAnsi" w:hAnsiTheme="minorHAnsi"/>
        </w:rPr>
        <w:t>1. ПРЕДМЕТ ДОГОВОРА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1.1. Исполнитель обязуется оказать Заказчику услуги по организации </w:t>
      </w:r>
      <w:proofErr w:type="gramStart"/>
      <w:r w:rsidRPr="00420965">
        <w:rPr>
          <w:rFonts w:asciiTheme="minorHAnsi" w:hAnsiTheme="minorHAnsi"/>
        </w:rPr>
        <w:t>исследования,  заключающиеся</w:t>
      </w:r>
      <w:proofErr w:type="gramEnd"/>
      <w:r w:rsidRPr="00420965">
        <w:rPr>
          <w:rFonts w:asciiTheme="minorHAnsi" w:hAnsiTheme="minorHAnsi"/>
        </w:rPr>
        <w:t xml:space="preserve"> в проведении  рекрутинга респондентов для снятия нейрофизиологических данных, а Заказчик обязуется принять и оплатить эти Услуги.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>1.2. Исполнитель обязуется оказать Услуги поэтапно, на основании Дополнительных соглашений к настоящему Договору.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 xml:space="preserve">1.3. Сроки оказания Услуг, их стоимость и порядок оплаты, социально-демографические требования к респондентам и иные условия, необходимые для оказания Исполнителем </w:t>
      </w:r>
      <w:proofErr w:type="gramStart"/>
      <w:r w:rsidRPr="00420965">
        <w:rPr>
          <w:rFonts w:asciiTheme="minorHAnsi" w:hAnsiTheme="minorHAnsi"/>
        </w:rPr>
        <w:t>услуг,  определяются</w:t>
      </w:r>
      <w:proofErr w:type="gramEnd"/>
      <w:r w:rsidRPr="00420965">
        <w:rPr>
          <w:rFonts w:asciiTheme="minorHAnsi" w:hAnsiTheme="minorHAnsi"/>
        </w:rPr>
        <w:t xml:space="preserve"> в Дополнительных соглашениях, являющихся неотъемлемой частью настоящего Договора.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20965">
        <w:rPr>
          <w:rFonts w:asciiTheme="minorHAnsi" w:hAnsiTheme="minorHAnsi"/>
        </w:rPr>
        <w:t>2. ПОРЯДОК ОКАЗАНИЯ УСЛУГ</w:t>
      </w: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</w:p>
    <w:p w:rsidR="0045141A" w:rsidRPr="00420965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hAnsiTheme="minorHAnsi"/>
        </w:rPr>
      </w:pPr>
      <w:r w:rsidRPr="00420965">
        <w:rPr>
          <w:rFonts w:asciiTheme="minorHAnsi" w:hAnsiTheme="minorHAnsi"/>
        </w:rPr>
        <w:t>2.1. Качество услуг и их результат должны соответствовать требованиям, изложенным в Дополнительных соглашениях, являющихся неотъемлемой частью настоящего Договора.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420965">
        <w:rPr>
          <w:rFonts w:asciiTheme="minorHAnsi" w:hAnsiTheme="minorHAnsi"/>
        </w:rPr>
        <w:t xml:space="preserve"> 2.2. По направляемому электронной почтой запросу Исполнителя о получении информации, документов, дополнительных материалов и т.п., Зак</w:t>
      </w:r>
      <w:r w:rsidRPr="00AD04AC">
        <w:rPr>
          <w:sz w:val="24"/>
          <w:szCs w:val="24"/>
        </w:rPr>
        <w:t xml:space="preserve">азчик в срок не позднее 3 (трех) рабочих дней с момента </w:t>
      </w:r>
      <w:proofErr w:type="gramStart"/>
      <w:r w:rsidRPr="00AD04AC">
        <w:rPr>
          <w:sz w:val="24"/>
          <w:szCs w:val="24"/>
        </w:rPr>
        <w:t>получения  сообщения</w:t>
      </w:r>
      <w:proofErr w:type="gramEnd"/>
      <w:r w:rsidRPr="00AD04AC">
        <w:rPr>
          <w:sz w:val="24"/>
          <w:szCs w:val="24"/>
        </w:rPr>
        <w:t xml:space="preserve"> дает соответствующие разъяснения, информацию, документы, материалы по форме, указанной Исполнителем в запросе.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 xml:space="preserve">2.3. В случае предоставления Заказчиком документов, материалов и т.п. Исполнитель обязан обеспечить их сохранность и конфиденциальность. 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2.4. Заказчик вправе проверять ход оказания услуг по Договору. В этих целях Заказчик: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 xml:space="preserve"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1 (одного) рабочего дня предоставляет Заказчику в устной или письменной </w:t>
      </w:r>
      <w:r w:rsidRPr="00AD04AC">
        <w:rPr>
          <w:sz w:val="24"/>
          <w:szCs w:val="24"/>
        </w:rPr>
        <w:lastRenderedPageBreak/>
        <w:t>форме отчет о ходе оказания услуг;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3. ПОРЯДОК СДАЧИ И ПРИЕМКИ УСЛУГ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 xml:space="preserve">3.1. По факту оказания Услуг Исполнитель представляет Заказчику </w:t>
      </w:r>
      <w:hyperlink r:id="rId7" w:tooltip="Форма: Акт приемки-сдачи оказанных услуг (приложение N 2 к договору возмездного оказания услуг) (Подготовлен специалистами КонсультантПлюс, 2016){КонсультантПлюс}" w:history="1">
        <w:r w:rsidRPr="00AD04AC">
          <w:rPr>
            <w:sz w:val="24"/>
            <w:szCs w:val="24"/>
          </w:rPr>
          <w:t>Акт</w:t>
        </w:r>
      </w:hyperlink>
      <w:r w:rsidRPr="00AD04AC">
        <w:rPr>
          <w:sz w:val="24"/>
          <w:szCs w:val="24"/>
        </w:rPr>
        <w:t xml:space="preserve"> приемки-сдачи оказанных услуг в двух экземплярах на подписание. В течение  5 (пяти) рабочих дней после получения Акта приемки-сдачи оказанных услуг Заказчик обязан подписать его и направить один экземпляр Исполнителю либо,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В случае наличия недостатков в качестве оказываемых услуг и (или) в их результате Заказчик вправе: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- потребовать соразмерного уменьшения стоимости услуг Исполнителя.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3.2. Услуги считаются оказанными с момента подписания Заказчику Акта приемки-сдачи оказанных услуг.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4. ЦЕНА И ПОРЯДОК РАСЧЕТОВ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4.1. Стоимость каждого конкретного этапа согласовывается сторонами Договора в Дополнительных соглашениях.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" w:name="Par49"/>
      <w:bookmarkEnd w:id="1"/>
      <w:r w:rsidRPr="00AD04AC">
        <w:rPr>
          <w:sz w:val="24"/>
          <w:szCs w:val="24"/>
        </w:rPr>
        <w:t>4.2. Заказчик оплачивает Услуги в соответствии с условиями, согласованными сторонами Договора в Дополнительных соглашениях к нему.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4.3. Все расчеты по Договору производятся в безналичном порядке путем перечисления денежных средств на указанный в Договоре, Дополнительном соглашении  либо счете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5. ОТВЕТСТВЕННОСТЬ СТОРОН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5.1. За нарушение сроков оказания Услуг Заказчик вправе требовать с Исполнителя уплаты неустойки (пеней) в размере 100 % (Ста) процентов от стоимости не оказанных в срок Услуг за каждый день просрочки.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5.2.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5.3.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6. ОБСТОЯТЕЛЬСТВА НЕПРЕОДОЛИМОЙ СИЛЫ (ФОРС-МАЖОР)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</w:t>
      </w:r>
      <w:r w:rsidRPr="00AD04AC">
        <w:rPr>
          <w:sz w:val="24"/>
          <w:szCs w:val="24"/>
        </w:rPr>
        <w:lastRenderedPageBreak/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6.2. В случае наступления этих обстоятельств Сторона обязана в течение 2 (двух) рабочих дней уведомить об этом другую Сторону.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6.3. Документ, выданный уполномоченным государственным органом является достаточным подтверждением наличия и продолжительности действия непреодолимой силы.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6.4. 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7. СРОК ДЕЙСТВИЯ, ИЗМЕНЕНИЕ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И ДОСРОЧНОЕ РАСТОРЖЕНИЕ ДОГОВОРА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7.1. Договор действует до момента полного исполнения сторонами своих обязательств по нему.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8. РАЗРЕШЕНИЕ СПОРОВ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 xml:space="preserve">8.2. В случае </w:t>
      </w:r>
      <w:proofErr w:type="spellStart"/>
      <w:r w:rsidRPr="00AD04AC">
        <w:rPr>
          <w:sz w:val="24"/>
          <w:szCs w:val="24"/>
        </w:rPr>
        <w:t>недостижения</w:t>
      </w:r>
      <w:proofErr w:type="spellEnd"/>
      <w:r w:rsidRPr="00AD04AC">
        <w:rPr>
          <w:sz w:val="24"/>
          <w:szCs w:val="24"/>
        </w:rPr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Претензия направляется любым из следующих способов: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- заказным письмом с уведомлением о вручении;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" w:name="Par89"/>
      <w:bookmarkEnd w:id="2"/>
      <w:r w:rsidRPr="00AD04AC">
        <w:rPr>
          <w:sz w:val="24"/>
          <w:szCs w:val="24"/>
        </w:rPr>
        <w:t>8.3.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 рабочих дней со дня получения претензии.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8.4. В случае не урегулирования разногласий в претензионном порядке, а также в случае неполучения ответа на претензию в течение срока, указанного в 8.</w:t>
      </w:r>
      <w:hyperlink w:anchor="Par89" w:tooltip="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" w:history="1">
        <w:r w:rsidRPr="00AD04AC">
          <w:rPr>
            <w:sz w:val="24"/>
            <w:szCs w:val="24"/>
          </w:rPr>
          <w:t>3</w:t>
        </w:r>
      </w:hyperlink>
      <w:r w:rsidRPr="00AD04AC">
        <w:rPr>
          <w:sz w:val="24"/>
          <w:szCs w:val="24"/>
        </w:rPr>
        <w:t xml:space="preserve"> Договора, спор передается в Арбитражный суд г. Москвы.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9. ЗАКЛЮЧИТЕЛЬНЫЕ ПОЛОЖЕНИЯ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9.1. Договор вступает в силу с момента его подписания Сторонами.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D04AC">
        <w:rPr>
          <w:sz w:val="24"/>
          <w:szCs w:val="24"/>
        </w:rPr>
        <w:lastRenderedPageBreak/>
        <w:t>9.3. Договор составлен в двух экземплярах, по одному для каждой из Сторон.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D04AC">
        <w:rPr>
          <w:sz w:val="24"/>
          <w:szCs w:val="24"/>
        </w:rPr>
        <w:t>10. АДРЕСА, РЕКВИЗИТЫ И ПОДПИСИ СТОРОН</w:t>
      </w:r>
    </w:p>
    <w:p w:rsidR="0045141A" w:rsidRPr="00AD04AC" w:rsidRDefault="0045141A" w:rsidP="00451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5141A" w:rsidRPr="00AD04AC" w:rsidRDefault="0045141A" w:rsidP="0045141A">
      <w:pPr>
        <w:pStyle w:val="ConsPlusNormal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874"/>
      </w:tblGrid>
      <w:tr w:rsidR="0045141A" w:rsidRPr="00AD04AC" w:rsidTr="00E53213">
        <w:tc>
          <w:tcPr>
            <w:tcW w:w="5211" w:type="dxa"/>
          </w:tcPr>
          <w:p w:rsidR="0045141A" w:rsidRPr="00AD04AC" w:rsidRDefault="0045141A" w:rsidP="00E53213">
            <w:pPr>
              <w:pStyle w:val="ConsPlusNormal"/>
              <w:jc w:val="both"/>
            </w:pPr>
            <w:r w:rsidRPr="00AD04AC">
              <w:t>Продавец</w:t>
            </w:r>
          </w:p>
        </w:tc>
        <w:tc>
          <w:tcPr>
            <w:tcW w:w="5212" w:type="dxa"/>
          </w:tcPr>
          <w:p w:rsidR="0045141A" w:rsidRPr="00AD04AC" w:rsidRDefault="0045141A" w:rsidP="00E53213">
            <w:pPr>
              <w:pStyle w:val="ConsPlusNormal"/>
              <w:jc w:val="both"/>
            </w:pPr>
            <w:r w:rsidRPr="00AD04AC">
              <w:t>Покупатель</w:t>
            </w:r>
          </w:p>
        </w:tc>
      </w:tr>
      <w:tr w:rsidR="0045141A" w:rsidRPr="00AD04AC" w:rsidTr="00E53213">
        <w:tc>
          <w:tcPr>
            <w:tcW w:w="5211" w:type="dxa"/>
          </w:tcPr>
          <w:p w:rsidR="0045141A" w:rsidRPr="00AD04AC" w:rsidRDefault="0045141A" w:rsidP="00E53213">
            <w:pPr>
              <w:pStyle w:val="ConsPlusNormal"/>
              <w:jc w:val="both"/>
            </w:pPr>
          </w:p>
        </w:tc>
        <w:tc>
          <w:tcPr>
            <w:tcW w:w="5212" w:type="dxa"/>
          </w:tcPr>
          <w:p w:rsidR="0045141A" w:rsidRPr="00AD04AC" w:rsidRDefault="0045141A" w:rsidP="00E53213">
            <w:pPr>
              <w:pStyle w:val="ConsPlusNormal"/>
              <w:jc w:val="both"/>
            </w:pPr>
            <w:r w:rsidRPr="00AD04AC">
              <w:t>Ассоциация «НП «Эксперт»</w:t>
            </w:r>
          </w:p>
        </w:tc>
      </w:tr>
      <w:tr w:rsidR="0045141A" w:rsidRPr="00AD04AC" w:rsidTr="00E53213">
        <w:tc>
          <w:tcPr>
            <w:tcW w:w="5211" w:type="dxa"/>
          </w:tcPr>
          <w:p w:rsidR="0045141A" w:rsidRPr="00AD04AC" w:rsidRDefault="0045141A" w:rsidP="00E53213">
            <w:pPr>
              <w:adjustRightInd w:val="0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212" w:type="dxa"/>
          </w:tcPr>
          <w:p w:rsidR="0045141A" w:rsidRPr="00AD04AC" w:rsidRDefault="0045141A" w:rsidP="00E53213">
            <w:pPr>
              <w:pStyle w:val="ConsPlusNormal"/>
              <w:jc w:val="both"/>
            </w:pPr>
          </w:p>
        </w:tc>
      </w:tr>
      <w:tr w:rsidR="0045141A" w:rsidRPr="00AD04AC" w:rsidTr="00E53213">
        <w:tc>
          <w:tcPr>
            <w:tcW w:w="5211" w:type="dxa"/>
          </w:tcPr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AD04AC">
              <w:rPr>
                <w:bCs/>
                <w:sz w:val="21"/>
                <w:szCs w:val="21"/>
              </w:rPr>
              <w:t>М.П</w:t>
            </w:r>
          </w:p>
        </w:tc>
        <w:tc>
          <w:tcPr>
            <w:tcW w:w="5212" w:type="dxa"/>
          </w:tcPr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AD04AC">
              <w:rPr>
                <w:bCs/>
                <w:sz w:val="21"/>
                <w:szCs w:val="21"/>
              </w:rPr>
              <w:t>Президент</w:t>
            </w: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  <w:r w:rsidRPr="00AD04AC">
              <w:rPr>
                <w:bCs/>
                <w:sz w:val="21"/>
                <w:szCs w:val="21"/>
              </w:rPr>
              <w:t>______________________________ А.О. Лужин</w:t>
            </w: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adjustRightInd w:val="0"/>
              <w:spacing w:after="0" w:line="240" w:lineRule="auto"/>
              <w:rPr>
                <w:bCs/>
                <w:sz w:val="21"/>
                <w:szCs w:val="21"/>
              </w:rPr>
            </w:pPr>
          </w:p>
          <w:p w:rsidR="0045141A" w:rsidRPr="00AD04AC" w:rsidRDefault="0045141A" w:rsidP="00E53213">
            <w:pPr>
              <w:pStyle w:val="ConsPlusNormal"/>
              <w:jc w:val="both"/>
            </w:pPr>
            <w:r w:rsidRPr="00AD04AC">
              <w:rPr>
                <w:bCs/>
                <w:sz w:val="21"/>
                <w:szCs w:val="21"/>
              </w:rPr>
              <w:t>М.П</w:t>
            </w:r>
          </w:p>
        </w:tc>
      </w:tr>
    </w:tbl>
    <w:p w:rsidR="0045141A" w:rsidRPr="00AD04AC" w:rsidRDefault="0045141A" w:rsidP="0045141A"/>
    <w:p w:rsidR="00F84BAB" w:rsidRDefault="00F84BAB">
      <w:pPr>
        <w:spacing w:after="160" w:line="259" w:lineRule="auto"/>
        <w:rPr>
          <w:rFonts w:eastAsia="Times New Roman"/>
          <w:lang w:eastAsia="ru-RU"/>
        </w:rPr>
      </w:pPr>
      <w:r>
        <w:br w:type="page"/>
      </w:r>
    </w:p>
    <w:p w:rsidR="0045141A" w:rsidRPr="0045141A" w:rsidRDefault="0045141A" w:rsidP="0045141A">
      <w:pPr>
        <w:pStyle w:val="a3"/>
        <w:jc w:val="center"/>
      </w:pPr>
      <w:r w:rsidRPr="00AD04AC">
        <w:lastRenderedPageBreak/>
        <w:t xml:space="preserve">ДОПОЛНИТЕЛЬНОЕ СОГЛАШЕНИЕ № </w:t>
      </w:r>
      <w:r w:rsidRPr="0045141A">
        <w:t>___</w:t>
      </w:r>
    </w:p>
    <w:p w:rsidR="0045141A" w:rsidRPr="00AD04AC" w:rsidRDefault="0045141A" w:rsidP="0045141A">
      <w:pPr>
        <w:pStyle w:val="a3"/>
        <w:jc w:val="center"/>
      </w:pPr>
      <w:r w:rsidRPr="00AD04AC">
        <w:t>к договору возмездного оказания услуг</w:t>
      </w:r>
    </w:p>
    <w:p w:rsidR="0045141A" w:rsidRPr="00AD04AC" w:rsidRDefault="0045141A" w:rsidP="0045141A">
      <w:pPr>
        <w:pStyle w:val="a3"/>
        <w:jc w:val="center"/>
      </w:pPr>
      <w:r w:rsidRPr="00AD04AC">
        <w:t>№ _________от __________________</w:t>
      </w:r>
    </w:p>
    <w:p w:rsidR="0045141A" w:rsidRPr="00AD04AC" w:rsidRDefault="0045141A" w:rsidP="0045141A">
      <w:pPr>
        <w:pStyle w:val="a3"/>
      </w:pPr>
    </w:p>
    <w:p w:rsidR="0045141A" w:rsidRPr="00AD04AC" w:rsidRDefault="0045141A" w:rsidP="0045141A">
      <w:pPr>
        <w:pStyle w:val="a3"/>
      </w:pPr>
    </w:p>
    <w:p w:rsidR="0045141A" w:rsidRPr="00AD04AC" w:rsidRDefault="0045141A" w:rsidP="0045141A">
      <w:pPr>
        <w:pStyle w:val="a3"/>
      </w:pPr>
      <w:r w:rsidRPr="00AD04AC">
        <w:t xml:space="preserve">г. Москва                                    </w:t>
      </w:r>
      <w:r w:rsidRPr="00AD04AC">
        <w:tab/>
      </w:r>
      <w:r w:rsidRPr="00AD04AC">
        <w:tab/>
      </w:r>
      <w:r w:rsidRPr="00AD04AC">
        <w:tab/>
      </w:r>
      <w:r w:rsidRPr="00AD04AC">
        <w:tab/>
      </w:r>
      <w:r w:rsidRPr="00AD04AC">
        <w:tab/>
      </w:r>
      <w:r w:rsidRPr="00AD04AC">
        <w:tab/>
      </w:r>
      <w:r w:rsidRPr="0045141A">
        <w:t>_______</w:t>
      </w:r>
      <w:r w:rsidR="00AA2A5B">
        <w:t>______</w:t>
      </w:r>
      <w:r w:rsidRPr="0045141A">
        <w:t>_________</w:t>
      </w:r>
      <w:r w:rsidRPr="00AD04AC">
        <w:t>года</w:t>
      </w:r>
    </w:p>
    <w:p w:rsidR="0045141A" w:rsidRPr="00AD04AC" w:rsidRDefault="0045141A" w:rsidP="0045141A">
      <w:pPr>
        <w:pStyle w:val="a3"/>
      </w:pPr>
    </w:p>
    <w:p w:rsidR="0045141A" w:rsidRPr="00AD04AC" w:rsidRDefault="0045141A" w:rsidP="006E4A03">
      <w:pPr>
        <w:pStyle w:val="a3"/>
        <w:jc w:val="both"/>
      </w:pPr>
      <w:r w:rsidRPr="00AD04AC">
        <w:t xml:space="preserve">          Ассоциация «Некоммерческое партнерство «Центр развития делового и культурного сотрудничества «Эксперт» (Ассоциация «НП «Эксперт»), именуемое в дальнейшем «Заказчик», в лице Президента Лужина Александра Ольгердовича, действующего  на основании Устава,  с одной стороны, и</w:t>
      </w:r>
    </w:p>
    <w:p w:rsidR="0045141A" w:rsidRPr="00AD04AC" w:rsidRDefault="0045141A" w:rsidP="006E4A03">
      <w:pPr>
        <w:pStyle w:val="a3"/>
        <w:ind w:firstLine="708"/>
        <w:jc w:val="both"/>
      </w:pPr>
      <w:r w:rsidRPr="00AD04AC">
        <w:t xml:space="preserve">_________________________________________, именуемый в дальнейшем «Исполнитель», действующий на основании _________________________, с другой  стороны, вместе именуемые в дальнейшем «Стороны», </w:t>
      </w:r>
    </w:p>
    <w:p w:rsidR="0045141A" w:rsidRPr="00AD04AC" w:rsidRDefault="0045141A" w:rsidP="006E4A03">
      <w:pPr>
        <w:pStyle w:val="a3"/>
        <w:jc w:val="both"/>
      </w:pPr>
      <w:r w:rsidRPr="00AD04AC">
        <w:tab/>
        <w:t>заключили настоящее Дополнительное соглашение к Договору возмездного оказания услуг № _____________  от _________________ года,  заключенного в рамках реализации проекта «НейроЧат» (</w:t>
      </w:r>
      <w:r w:rsidRPr="00AD04AC">
        <w:rPr>
          <w:lang w:val="en-US"/>
        </w:rPr>
        <w:t>NeuroChat</w:t>
      </w:r>
      <w:r w:rsidRPr="00AD04AC">
        <w:t>), утвержденного решением Межведомственной рабочей группой по разработке и реализации Национальной технологической инициативы при Президиуме совета при Президенте Российской Федерации по модернизации экономике и инновационному развитию России (протокол от 27.07.2016 г. № 4) (далее – «Проект «НейроЧат»), о нижеследующем:</w:t>
      </w:r>
    </w:p>
    <w:p w:rsidR="0045141A" w:rsidRPr="00AD04AC" w:rsidRDefault="0045141A" w:rsidP="0045141A">
      <w:pPr>
        <w:pStyle w:val="a3"/>
      </w:pPr>
    </w:p>
    <w:p w:rsidR="0045141A" w:rsidRPr="00AD04AC" w:rsidRDefault="0045141A" w:rsidP="006E4A03">
      <w:pPr>
        <w:pStyle w:val="a3"/>
        <w:jc w:val="both"/>
      </w:pPr>
      <w:r w:rsidRPr="00AD04AC">
        <w:t>1. Исполнитель обязуется по заявке Заказчика оказать ему услуги по проведению рекрутинга респондентов для снятия нейрофизиологических данных, а Заказчик обязуется принять и оплатить оказанные услуги.</w:t>
      </w:r>
    </w:p>
    <w:p w:rsidR="0045141A" w:rsidRPr="00AD04AC" w:rsidRDefault="0045141A" w:rsidP="006E4A03">
      <w:pPr>
        <w:pStyle w:val="a3"/>
        <w:jc w:val="both"/>
      </w:pPr>
      <w:r w:rsidRPr="00AD04AC">
        <w:t xml:space="preserve">2. Подбор Исполнителем респондентов должен  проводиться на основании требований к респондентам, указанным в заявке Заказчика. Срок исполнения конкретной заявки – </w:t>
      </w:r>
      <w:r w:rsidRPr="0045141A">
        <w:t>____</w:t>
      </w:r>
      <w:r w:rsidRPr="00AD04AC">
        <w:t xml:space="preserve"> рабочих дня.</w:t>
      </w:r>
    </w:p>
    <w:p w:rsidR="0045141A" w:rsidRDefault="0045141A" w:rsidP="0045141A">
      <w:pPr>
        <w:pStyle w:val="a3"/>
      </w:pPr>
      <w:r w:rsidRPr="00AD04AC">
        <w:t>3. Общие требования к респондентам: без очков, желательно с короткими волосами. При себе обязательно иметь до</w:t>
      </w:r>
      <w:r w:rsidR="006E4A03">
        <w:t>кумент, удостоверяющий личность</w:t>
      </w:r>
      <w:proofErr w:type="gramStart"/>
      <w:r w:rsidR="00AA2A5B">
        <w:t>.</w:t>
      </w:r>
      <w:proofErr w:type="gramEnd"/>
      <w:r w:rsidR="00AA2A5B">
        <w:t xml:space="preserve"> Респонденты должны </w:t>
      </w:r>
      <w:proofErr w:type="gramStart"/>
      <w:r w:rsidR="00AA2A5B">
        <w:t xml:space="preserve">подтвердить </w:t>
      </w:r>
      <w:r w:rsidR="006E4A03">
        <w:t xml:space="preserve"> готовность</w:t>
      </w:r>
      <w:proofErr w:type="gramEnd"/>
      <w:r w:rsidR="006E4A03">
        <w:t xml:space="preserve"> на участие в исследовании продолжительностью не менее 6 часов.</w:t>
      </w:r>
    </w:p>
    <w:p w:rsidR="00AA2A5B" w:rsidRPr="00AD04AC" w:rsidRDefault="00AA2A5B" w:rsidP="0045141A">
      <w:pPr>
        <w:pStyle w:val="a3"/>
      </w:pPr>
      <w:r w:rsidRPr="00AA2A5B">
        <w:rPr>
          <w:highlight w:val="yellow"/>
        </w:rPr>
        <w:t xml:space="preserve">4. Заказчик проводит контроль за соответствием предъявленным требованиям к респондентам и в случае их несоответствия отклоняет от участия в </w:t>
      </w:r>
      <w:proofErr w:type="spellStart"/>
      <w:r w:rsidRPr="00AA2A5B">
        <w:rPr>
          <w:highlight w:val="yellow"/>
        </w:rPr>
        <w:t>нейроисследованиях</w:t>
      </w:r>
      <w:proofErr w:type="spellEnd"/>
      <w:r w:rsidRPr="00AA2A5B">
        <w:rPr>
          <w:highlight w:val="yellow"/>
        </w:rPr>
        <w:t xml:space="preserve">, без оплаты услуг Исполнителя за проведенный </w:t>
      </w:r>
      <w:proofErr w:type="spellStart"/>
      <w:r w:rsidRPr="00AA2A5B">
        <w:rPr>
          <w:highlight w:val="yellow"/>
        </w:rPr>
        <w:t>рекрутинг</w:t>
      </w:r>
      <w:proofErr w:type="spellEnd"/>
      <w:r w:rsidRPr="00AA2A5B">
        <w:rPr>
          <w:highlight w:val="yellow"/>
        </w:rPr>
        <w:t>.</w:t>
      </w:r>
      <w:r>
        <w:t xml:space="preserve"> </w:t>
      </w:r>
    </w:p>
    <w:p w:rsidR="0045141A" w:rsidRPr="00AD04AC" w:rsidRDefault="00AA2A5B" w:rsidP="0045141A">
      <w:pPr>
        <w:pStyle w:val="a3"/>
      </w:pPr>
      <w:r>
        <w:t>5</w:t>
      </w:r>
      <w:r w:rsidR="0045141A" w:rsidRPr="00AD04AC">
        <w:t>. Сроки рекрутинга респондентов: __</w:t>
      </w:r>
      <w:r w:rsidR="006E4A03">
        <w:t>____________________</w:t>
      </w:r>
      <w:r w:rsidR="0045141A" w:rsidRPr="00AD04AC">
        <w:t>_______________________</w:t>
      </w:r>
      <w:r w:rsidR="008F2520">
        <w:t>____.</w:t>
      </w:r>
    </w:p>
    <w:p w:rsidR="0045141A" w:rsidRPr="00AD04AC" w:rsidRDefault="00AA2A5B" w:rsidP="0045141A">
      <w:pPr>
        <w:pStyle w:val="a3"/>
      </w:pPr>
      <w:r>
        <w:t>6</w:t>
      </w:r>
      <w:r w:rsidR="0045141A" w:rsidRPr="00AD04AC">
        <w:t xml:space="preserve">. Стоимость услуг по настоящему Дополнительному соглашению – ______________________. </w:t>
      </w:r>
    </w:p>
    <w:p w:rsidR="0045141A" w:rsidRPr="00AD04AC" w:rsidRDefault="00AA2A5B" w:rsidP="0045141A">
      <w:pPr>
        <w:pStyle w:val="a3"/>
      </w:pPr>
      <w:r>
        <w:t>7</w:t>
      </w:r>
      <w:r w:rsidR="0045141A" w:rsidRPr="00AD04AC">
        <w:t>. Порядок оплаты: ________________________________________________________________.</w:t>
      </w:r>
    </w:p>
    <w:p w:rsidR="0045141A" w:rsidRDefault="00AA2A5B" w:rsidP="0045141A">
      <w:pPr>
        <w:pStyle w:val="a3"/>
      </w:pPr>
      <w:r>
        <w:t>8</w:t>
      </w:r>
      <w:r w:rsidR="0045141A" w:rsidRPr="00AD04AC">
        <w:t>. Настоящее Дополнительное соглашение составлено в двух экземплярах, по одному для каждой из сторон.</w:t>
      </w:r>
    </w:p>
    <w:p w:rsidR="008F2520" w:rsidRPr="00AD04AC" w:rsidRDefault="008F2520" w:rsidP="0045141A">
      <w:pPr>
        <w:pStyle w:val="a3"/>
      </w:pPr>
    </w:p>
    <w:p w:rsidR="0045141A" w:rsidRPr="00AD04AC" w:rsidRDefault="0045141A" w:rsidP="008F2520">
      <w:pPr>
        <w:pStyle w:val="a3"/>
        <w:jc w:val="center"/>
      </w:pPr>
      <w:r w:rsidRPr="00AD04AC">
        <w:t>6. ПОДПИСИ СТОРОН</w:t>
      </w:r>
    </w:p>
    <w:p w:rsidR="0045141A" w:rsidRPr="00AD04AC" w:rsidRDefault="0045141A" w:rsidP="0045141A">
      <w:pPr>
        <w:pStyle w:val="a3"/>
      </w:pP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6037"/>
        <w:gridCol w:w="4770"/>
      </w:tblGrid>
      <w:tr w:rsidR="0045141A" w:rsidRPr="00AD04AC" w:rsidTr="00E53213">
        <w:trPr>
          <w:trHeight w:val="2176"/>
        </w:trPr>
        <w:tc>
          <w:tcPr>
            <w:tcW w:w="6037" w:type="dxa"/>
          </w:tcPr>
          <w:p w:rsidR="0045141A" w:rsidRPr="00AD04AC" w:rsidRDefault="0045141A" w:rsidP="00E53213">
            <w:pPr>
              <w:pStyle w:val="a3"/>
            </w:pPr>
            <w:r w:rsidRPr="00AD04AC">
              <w:t xml:space="preserve">Заказчик </w:t>
            </w:r>
          </w:p>
          <w:p w:rsidR="008F2520" w:rsidRDefault="0045141A" w:rsidP="00E53213">
            <w:pPr>
              <w:pStyle w:val="a3"/>
            </w:pPr>
            <w:r w:rsidRPr="00AD04AC">
              <w:t xml:space="preserve">Ассоциация «Некоммерческое партнерство </w:t>
            </w:r>
          </w:p>
          <w:p w:rsidR="008F2520" w:rsidRDefault="0045141A" w:rsidP="00E53213">
            <w:pPr>
              <w:pStyle w:val="a3"/>
            </w:pPr>
            <w:r w:rsidRPr="00AD04AC">
              <w:t xml:space="preserve">«Центр развития делового и культурного </w:t>
            </w:r>
          </w:p>
          <w:p w:rsidR="0045141A" w:rsidRPr="00AD04AC" w:rsidRDefault="0045141A" w:rsidP="00E53213">
            <w:pPr>
              <w:pStyle w:val="a3"/>
            </w:pPr>
            <w:r w:rsidRPr="00AD04AC">
              <w:t>сотрудничества «Эксперт»</w:t>
            </w:r>
          </w:p>
          <w:p w:rsidR="0045141A" w:rsidRPr="00AD04AC" w:rsidRDefault="0045141A" w:rsidP="00E53213">
            <w:pPr>
              <w:pStyle w:val="a3"/>
            </w:pPr>
            <w:r w:rsidRPr="00AD04AC">
              <w:t xml:space="preserve">Президент </w:t>
            </w:r>
          </w:p>
          <w:p w:rsidR="0045141A" w:rsidRPr="00AD04AC" w:rsidRDefault="0045141A" w:rsidP="00E53213">
            <w:pPr>
              <w:pStyle w:val="a3"/>
            </w:pPr>
            <w:r w:rsidRPr="00AD04AC">
              <w:t>__________________________А.О. Лужин</w:t>
            </w:r>
          </w:p>
          <w:p w:rsidR="0045141A" w:rsidRPr="00AD04AC" w:rsidRDefault="0045141A" w:rsidP="00E53213">
            <w:pPr>
              <w:pStyle w:val="a3"/>
            </w:pPr>
          </w:p>
          <w:p w:rsidR="0045141A" w:rsidRPr="00AD04AC" w:rsidRDefault="0045141A" w:rsidP="00E53213">
            <w:pPr>
              <w:pStyle w:val="a3"/>
            </w:pPr>
          </w:p>
        </w:tc>
        <w:tc>
          <w:tcPr>
            <w:tcW w:w="4770" w:type="dxa"/>
          </w:tcPr>
          <w:p w:rsidR="0045141A" w:rsidRPr="00AD04AC" w:rsidRDefault="0045141A" w:rsidP="00E53213">
            <w:pPr>
              <w:pStyle w:val="a3"/>
            </w:pPr>
            <w:r w:rsidRPr="00AD04AC">
              <w:t>Исполнитель:</w:t>
            </w:r>
          </w:p>
          <w:p w:rsidR="0045141A" w:rsidRPr="00AD04AC" w:rsidRDefault="0045141A" w:rsidP="00E53213">
            <w:pPr>
              <w:pStyle w:val="a3"/>
            </w:pPr>
          </w:p>
          <w:p w:rsidR="0045141A" w:rsidRPr="00AD04AC" w:rsidRDefault="0045141A" w:rsidP="00E53213">
            <w:pPr>
              <w:pStyle w:val="a3"/>
            </w:pPr>
          </w:p>
          <w:p w:rsidR="0045141A" w:rsidRPr="00AD04AC" w:rsidRDefault="0045141A" w:rsidP="00E53213">
            <w:pPr>
              <w:pStyle w:val="a3"/>
            </w:pPr>
          </w:p>
          <w:p w:rsidR="0045141A" w:rsidRPr="00AD04AC" w:rsidRDefault="0045141A" w:rsidP="00E53213">
            <w:pPr>
              <w:pStyle w:val="a3"/>
            </w:pPr>
            <w:r w:rsidRPr="00AD04AC">
              <w:t>_________________________</w:t>
            </w:r>
          </w:p>
          <w:p w:rsidR="0045141A" w:rsidRPr="00AD04AC" w:rsidRDefault="0045141A" w:rsidP="00E53213">
            <w:pPr>
              <w:pStyle w:val="a3"/>
            </w:pPr>
          </w:p>
        </w:tc>
      </w:tr>
    </w:tbl>
    <w:p w:rsidR="0045141A" w:rsidRDefault="0045141A" w:rsidP="0045141A">
      <w:pPr>
        <w:rPr>
          <w:lang w:val="en-US"/>
        </w:rPr>
      </w:pPr>
    </w:p>
    <w:p w:rsidR="00420965" w:rsidRDefault="00420965" w:rsidP="0045141A">
      <w:pPr>
        <w:rPr>
          <w:lang w:val="en-US"/>
        </w:rPr>
      </w:pPr>
    </w:p>
    <w:p w:rsidR="00420965" w:rsidRDefault="00420965" w:rsidP="0045141A">
      <w:pPr>
        <w:rPr>
          <w:lang w:val="en-US"/>
        </w:rPr>
      </w:pPr>
    </w:p>
    <w:p w:rsidR="00420965" w:rsidRPr="00AD04AC" w:rsidRDefault="00420965" w:rsidP="0045141A">
      <w:pPr>
        <w:rPr>
          <w:lang w:val="en-US"/>
        </w:rPr>
      </w:pPr>
    </w:p>
    <w:p w:rsidR="00420965" w:rsidRPr="00AA2A5B" w:rsidRDefault="00420965" w:rsidP="004209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highlight w:val="yellow"/>
          <w:lang w:val="en-US"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Приложение 1 к Дополнительному соглашению № </w:t>
      </w:r>
      <w:r w:rsidRPr="00AA2A5B">
        <w:rPr>
          <w:rFonts w:asciiTheme="minorHAnsi" w:eastAsia="Times New Roman" w:hAnsiTheme="minorHAnsi"/>
          <w:highlight w:val="yellow"/>
          <w:lang w:val="en-US" w:eastAsia="ru-RU"/>
        </w:rPr>
        <w:t>__</w:t>
      </w:r>
    </w:p>
    <w:p w:rsidR="00420965" w:rsidRPr="00AA2A5B" w:rsidRDefault="00420965" w:rsidP="004209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>к договору возмездного оказания услуг</w:t>
      </w:r>
    </w:p>
    <w:p w:rsidR="00420965" w:rsidRPr="00AA2A5B" w:rsidRDefault="00420965" w:rsidP="004209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№ </w:t>
      </w:r>
      <w:r w:rsidRPr="00AA2A5B">
        <w:rPr>
          <w:rFonts w:asciiTheme="minorHAnsi" w:eastAsia="Times New Roman" w:hAnsiTheme="minorHAnsi"/>
          <w:bCs/>
          <w:highlight w:val="yellow"/>
          <w:lang w:val="en-US" w:eastAsia="ru-RU"/>
        </w:rPr>
        <w:t>___</w:t>
      </w: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 от </w:t>
      </w:r>
      <w:r w:rsidRPr="00AA2A5B">
        <w:rPr>
          <w:rFonts w:asciiTheme="minorHAnsi" w:eastAsia="Times New Roman" w:hAnsiTheme="minorHAnsi"/>
          <w:highlight w:val="yellow"/>
          <w:lang w:val="en-US" w:eastAsia="ru-RU"/>
        </w:rPr>
        <w:t>__________</w:t>
      </w: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 20</w:t>
      </w:r>
      <w:r w:rsidRPr="00AA2A5B">
        <w:rPr>
          <w:rFonts w:asciiTheme="minorHAnsi" w:eastAsia="Times New Roman" w:hAnsiTheme="minorHAnsi"/>
          <w:highlight w:val="yellow"/>
          <w:lang w:val="en-US" w:eastAsia="ru-RU"/>
        </w:rPr>
        <w:t>___</w:t>
      </w:r>
      <w:r w:rsidRPr="00AA2A5B">
        <w:rPr>
          <w:rFonts w:asciiTheme="minorHAnsi" w:eastAsia="Times New Roman" w:hAnsiTheme="minorHAnsi"/>
          <w:highlight w:val="yellow"/>
          <w:lang w:eastAsia="ru-RU"/>
        </w:rPr>
        <w:t>года</w:t>
      </w:r>
    </w:p>
    <w:p w:rsidR="00420965" w:rsidRPr="00AA2A5B" w:rsidRDefault="00420965" w:rsidP="0042096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Образец Заявки на заказ </w:t>
      </w:r>
      <w:proofErr w:type="spellStart"/>
      <w:r w:rsidRPr="00AA2A5B">
        <w:rPr>
          <w:rFonts w:asciiTheme="minorHAnsi" w:eastAsia="Times New Roman" w:hAnsiTheme="minorHAnsi"/>
          <w:highlight w:val="yellow"/>
          <w:lang w:eastAsia="ru-RU"/>
        </w:rPr>
        <w:t>рекрутинга</w:t>
      </w:r>
      <w:proofErr w:type="spellEnd"/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Times New Roman" w:hAnsiTheme="minorHAnsi"/>
          <w:highlight w:val="yellow"/>
          <w:lang w:eastAsia="ru-RU"/>
        </w:rPr>
      </w:pP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Дата предоставления респондентов: ____________________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Время явки респондентов _______________________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Место предоставления респондентов и осуществления замеров – Москва, 1-й Можайский тупик д. 8а стр. 1, Ассоциация «ПН «Эксперт»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Количество респондентов: ____________________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Требования к респондентам: ____________________________________________________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bCs/>
          <w:highlight w:val="yellow"/>
          <w:lang w:eastAsia="ru-RU"/>
        </w:rPr>
        <w:t>Примерная продолжительность замеров: __________________________________________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</w:p>
    <w:p w:rsidR="00420965" w:rsidRPr="00AA2A5B" w:rsidRDefault="00420965" w:rsidP="00420965">
      <w:pPr>
        <w:adjustRightInd w:val="0"/>
        <w:spacing w:after="0" w:line="240" w:lineRule="auto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>Ассоциация «НП «Эксперт»</w:t>
      </w:r>
    </w:p>
    <w:p w:rsidR="00420965" w:rsidRPr="00AA2A5B" w:rsidRDefault="00420965" w:rsidP="00420965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 xml:space="preserve">Президент 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>__________________________А.О. Лужин</w:t>
      </w: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bCs/>
          <w:highlight w:val="yellow"/>
          <w:lang w:eastAsia="ru-RU"/>
        </w:rPr>
      </w:pPr>
    </w:p>
    <w:p w:rsidR="00420965" w:rsidRPr="00AA2A5B" w:rsidRDefault="00420965" w:rsidP="00420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eastAsia="Times New Roman" w:hAnsiTheme="minorHAnsi"/>
          <w:highlight w:val="yellow"/>
          <w:lang w:eastAsia="ru-RU"/>
        </w:rPr>
      </w:pP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highlight w:val="yellow"/>
          <w:lang w:eastAsia="ru-RU"/>
        </w:rPr>
      </w:pPr>
      <w:r w:rsidRPr="00AA2A5B">
        <w:rPr>
          <w:rFonts w:asciiTheme="minorHAnsi" w:eastAsia="Times New Roman" w:hAnsiTheme="minorHAnsi"/>
          <w:highlight w:val="yellow"/>
          <w:lang w:eastAsia="ru-RU"/>
        </w:rPr>
        <w:t>ПОДПИСИ СТОРОН</w:t>
      </w:r>
    </w:p>
    <w:p w:rsidR="00420965" w:rsidRPr="00AA2A5B" w:rsidRDefault="00420965" w:rsidP="004209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inorHAnsi" w:eastAsia="Times New Roman" w:hAnsiTheme="minorHAnsi"/>
          <w:highlight w:val="yellow"/>
          <w:lang w:eastAsia="ru-RU"/>
        </w:rPr>
      </w:pP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6037"/>
        <w:gridCol w:w="4770"/>
      </w:tblGrid>
      <w:tr w:rsidR="00420965" w:rsidRPr="00420965" w:rsidTr="00DA1E1A">
        <w:trPr>
          <w:trHeight w:val="2176"/>
        </w:trPr>
        <w:tc>
          <w:tcPr>
            <w:tcW w:w="6037" w:type="dxa"/>
          </w:tcPr>
          <w:p w:rsidR="00420965" w:rsidRPr="00AA2A5B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/>
                <w:b/>
                <w:highlight w:val="yellow"/>
                <w:lang w:eastAsia="ru-RU"/>
              </w:rPr>
            </w:pPr>
            <w:r w:rsidRPr="00AA2A5B">
              <w:rPr>
                <w:rFonts w:asciiTheme="minorHAnsi" w:eastAsia="Times New Roman" w:hAnsiTheme="minorHAnsi"/>
                <w:b/>
                <w:highlight w:val="yellow"/>
                <w:lang w:eastAsia="ru-RU"/>
              </w:rPr>
              <w:t xml:space="preserve">Заказчик </w:t>
            </w:r>
          </w:p>
          <w:p w:rsidR="00420965" w:rsidRPr="00AA2A5B" w:rsidRDefault="00420965" w:rsidP="00420965">
            <w:pPr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highlight w:val="yellow"/>
                <w:lang w:eastAsia="ru-RU"/>
              </w:rPr>
            </w:pPr>
            <w:r w:rsidRPr="00AA2A5B">
              <w:rPr>
                <w:rFonts w:asciiTheme="minorHAnsi" w:eastAsia="Times New Roman" w:hAnsiTheme="minorHAnsi"/>
                <w:b/>
                <w:highlight w:val="yellow"/>
                <w:lang w:eastAsia="ru-RU"/>
              </w:rPr>
              <w:t>Ассоциация «Некоммерческое партнерство «Центр развития делового и культурного сотрудничества «Эксперт»</w:t>
            </w:r>
          </w:p>
          <w:p w:rsidR="00420965" w:rsidRPr="00AA2A5B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  <w:r w:rsidRPr="00AA2A5B">
              <w:rPr>
                <w:rFonts w:asciiTheme="minorHAnsi" w:eastAsia="Times New Roman" w:hAnsiTheme="minorHAnsi"/>
                <w:highlight w:val="yellow"/>
                <w:lang w:eastAsia="ru-RU"/>
              </w:rPr>
              <w:t xml:space="preserve">Президент </w:t>
            </w:r>
          </w:p>
          <w:p w:rsidR="00420965" w:rsidRPr="00AA2A5B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  <w:r w:rsidRPr="00AA2A5B">
              <w:rPr>
                <w:rFonts w:asciiTheme="minorHAnsi" w:eastAsia="Times New Roman" w:hAnsiTheme="minorHAnsi"/>
                <w:highlight w:val="yellow"/>
                <w:lang w:eastAsia="ru-RU"/>
              </w:rPr>
              <w:t>__________________________А.О. Лужин</w:t>
            </w:r>
          </w:p>
          <w:p w:rsidR="00420965" w:rsidRPr="00AA2A5B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</w:p>
          <w:p w:rsidR="00420965" w:rsidRPr="00AA2A5B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Theme="minorHAnsi" w:eastAsia="Times New Roman" w:hAnsiTheme="minorHAnsi"/>
                <w:highlight w:val="yellow"/>
                <w:lang w:eastAsia="ru-RU"/>
              </w:rPr>
            </w:pPr>
          </w:p>
        </w:tc>
        <w:tc>
          <w:tcPr>
            <w:tcW w:w="4770" w:type="dxa"/>
          </w:tcPr>
          <w:p w:rsidR="00420965" w:rsidRPr="00420965" w:rsidRDefault="00420965" w:rsidP="00420965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  <w:proofErr w:type="gramStart"/>
            <w:r w:rsidRPr="00AA2A5B">
              <w:rPr>
                <w:rFonts w:asciiTheme="minorHAnsi" w:eastAsia="Times New Roman" w:hAnsiTheme="minorHAnsi"/>
                <w:b/>
                <w:highlight w:val="yellow"/>
                <w:lang w:eastAsia="ru-RU"/>
              </w:rPr>
              <w:t>Исполнитель :</w:t>
            </w:r>
            <w:proofErr w:type="gramEnd"/>
          </w:p>
          <w:p w:rsidR="00420965" w:rsidRPr="00420965" w:rsidRDefault="00420965" w:rsidP="00420965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ru-RU"/>
              </w:rPr>
            </w:pPr>
          </w:p>
          <w:p w:rsidR="00420965" w:rsidRPr="00420965" w:rsidRDefault="00420965" w:rsidP="0042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B4780F" w:rsidRDefault="00B4780F"/>
    <w:sectPr w:rsidR="00B4780F" w:rsidSect="0031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E"/>
    <w:rsid w:val="00420965"/>
    <w:rsid w:val="0042532C"/>
    <w:rsid w:val="0045141A"/>
    <w:rsid w:val="006E4A03"/>
    <w:rsid w:val="008F2520"/>
    <w:rsid w:val="00A8261D"/>
    <w:rsid w:val="00AA2A5B"/>
    <w:rsid w:val="00B4780F"/>
    <w:rsid w:val="00BE49C5"/>
    <w:rsid w:val="00F84BAB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390A"/>
  <w15:docId w15:val="{58865876-BEEA-4DC7-8416-1679093E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451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C3704C15B4A45F1B13B0EE2DB2173F6ADD24F0147F3854DC670AD2x3n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A8526DF12A1BBB03F9EFDA51EEDF93453D82ED3CF59557BDA49E9DEDuB3FP" TargetMode="External"/><Relationship Id="rId5" Type="http://schemas.openxmlformats.org/officeDocument/2006/relationships/hyperlink" Target="consultantplus://offline/ref=7EA8526DF12A1BBB03F9EFDA51EEDF93463484E732F89557BDA49E9DEDuB3FP" TargetMode="External"/><Relationship Id="rId4" Type="http://schemas.openxmlformats.org/officeDocument/2006/relationships/hyperlink" Target="consultantplus://offline/ref=7EA8526DF12A1BBB03F9EFDA51EEDF93453D83E53DF39557BDA49E9DEDuB3F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Тараканова</dc:creator>
  <cp:lastModifiedBy>Валентина Тараканова</cp:lastModifiedBy>
  <cp:revision>2</cp:revision>
  <dcterms:created xsi:type="dcterms:W3CDTF">2017-04-14T16:17:00Z</dcterms:created>
  <dcterms:modified xsi:type="dcterms:W3CDTF">2017-04-14T16:17:00Z</dcterms:modified>
</cp:coreProperties>
</file>