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AD" w:rsidRDefault="00A34CAD" w:rsidP="00EB3D81">
      <w:pPr>
        <w:jc w:val="center"/>
        <w:rPr>
          <w:b/>
          <w:color w:val="000000"/>
          <w:szCs w:val="24"/>
        </w:rPr>
      </w:pPr>
    </w:p>
    <w:p w:rsidR="00A34CAD" w:rsidRPr="00F408D4" w:rsidRDefault="00A34CAD" w:rsidP="00A34CAD">
      <w:pPr>
        <w:jc w:val="center"/>
        <w:rPr>
          <w:b/>
          <w:caps/>
          <w:color w:val="000000"/>
          <w:szCs w:val="24"/>
        </w:rPr>
      </w:pPr>
      <w:r w:rsidRPr="00F408D4">
        <w:rPr>
          <w:b/>
          <w:caps/>
          <w:color w:val="000000"/>
          <w:szCs w:val="24"/>
        </w:rPr>
        <w:t xml:space="preserve">Стандарт учебного курса </w:t>
      </w:r>
    </w:p>
    <w:p w:rsidR="00A34CAD" w:rsidRPr="00F408D4" w:rsidRDefault="00A34CAD" w:rsidP="00A34CAD">
      <w:pPr>
        <w:jc w:val="center"/>
        <w:rPr>
          <w:b/>
          <w:color w:val="000000"/>
          <w:szCs w:val="24"/>
        </w:rPr>
      </w:pPr>
      <w:r w:rsidRPr="00F408D4">
        <w:rPr>
          <w:b/>
          <w:color w:val="000000"/>
          <w:szCs w:val="24"/>
        </w:rPr>
        <w:t>«</w:t>
      </w:r>
      <w:proofErr w:type="spellStart"/>
      <w:r w:rsidRPr="00F408D4">
        <w:rPr>
          <w:b/>
          <w:color w:val="000000"/>
          <w:szCs w:val="24"/>
        </w:rPr>
        <w:t>Нейромаркетинг</w:t>
      </w:r>
      <w:proofErr w:type="spellEnd"/>
      <w:r w:rsidRPr="00F408D4">
        <w:rPr>
          <w:b/>
          <w:color w:val="000000"/>
          <w:szCs w:val="24"/>
        </w:rPr>
        <w:t>»</w:t>
      </w:r>
    </w:p>
    <w:p w:rsidR="00A34CAD" w:rsidRPr="00F408D4" w:rsidRDefault="00A34CAD" w:rsidP="00EB3D81">
      <w:pPr>
        <w:jc w:val="center"/>
        <w:rPr>
          <w:b/>
          <w:color w:val="000000"/>
          <w:szCs w:val="24"/>
        </w:rPr>
      </w:pPr>
    </w:p>
    <w:p w:rsidR="00EB3D81" w:rsidRPr="00F408D4" w:rsidRDefault="00EB3D81" w:rsidP="00EB3D81">
      <w:pPr>
        <w:pStyle w:val="a3"/>
        <w:jc w:val="center"/>
        <w:rPr>
          <w:b/>
          <w:i/>
        </w:rPr>
      </w:pPr>
    </w:p>
    <w:p w:rsidR="00EB3D81" w:rsidRPr="00F408D4" w:rsidRDefault="00EB3D81" w:rsidP="00EB3D81">
      <w:pPr>
        <w:pStyle w:val="af"/>
        <w:widowControl/>
        <w:tabs>
          <w:tab w:val="left" w:pos="0"/>
        </w:tabs>
        <w:jc w:val="both"/>
        <w:rPr>
          <w:sz w:val="24"/>
          <w:szCs w:val="24"/>
        </w:rPr>
      </w:pPr>
      <w:proofErr w:type="gramStart"/>
      <w:r w:rsidRPr="00F408D4">
        <w:rPr>
          <w:b/>
          <w:bCs/>
          <w:sz w:val="24"/>
          <w:szCs w:val="24"/>
        </w:rPr>
        <w:t xml:space="preserve">Цель </w:t>
      </w:r>
      <w:r w:rsidR="00A34CAD" w:rsidRPr="00F408D4">
        <w:rPr>
          <w:b/>
          <w:bCs/>
          <w:sz w:val="24"/>
          <w:szCs w:val="24"/>
        </w:rPr>
        <w:t>учебного курса</w:t>
      </w:r>
      <w:r w:rsidRPr="00F408D4">
        <w:rPr>
          <w:b/>
          <w:sz w:val="24"/>
          <w:szCs w:val="24"/>
        </w:rPr>
        <w:t>:</w:t>
      </w:r>
      <w:r w:rsidRPr="00F408D4">
        <w:rPr>
          <w:sz w:val="24"/>
          <w:szCs w:val="24"/>
        </w:rPr>
        <w:t xml:space="preserve"> </w:t>
      </w:r>
      <w:r w:rsidR="009A169F" w:rsidRPr="00F408D4">
        <w:rPr>
          <w:sz w:val="24"/>
          <w:szCs w:val="24"/>
        </w:rPr>
        <w:t xml:space="preserve">комплексная подготовка с приобретением прикладной специализации в сфере </w:t>
      </w:r>
      <w:proofErr w:type="spellStart"/>
      <w:r w:rsidR="009A169F" w:rsidRPr="00F408D4">
        <w:rPr>
          <w:sz w:val="24"/>
          <w:szCs w:val="24"/>
        </w:rPr>
        <w:t>нейромаркетинга</w:t>
      </w:r>
      <w:proofErr w:type="spellEnd"/>
      <w:r w:rsidR="009A169F" w:rsidRPr="00F408D4">
        <w:rPr>
          <w:sz w:val="24"/>
          <w:szCs w:val="24"/>
        </w:rPr>
        <w:t xml:space="preserve">; освоение современных теоретических и практических знаний нейрофизиологии и психофизиологии, с формированием на новом уровне системных знаний и компетенций: осуществлять </w:t>
      </w:r>
      <w:proofErr w:type="spellStart"/>
      <w:r w:rsidR="009A169F" w:rsidRPr="00F408D4">
        <w:rPr>
          <w:sz w:val="24"/>
          <w:szCs w:val="24"/>
        </w:rPr>
        <w:t>нейромаркетинговые</w:t>
      </w:r>
      <w:proofErr w:type="spellEnd"/>
      <w:r w:rsidR="009A169F" w:rsidRPr="00F408D4">
        <w:rPr>
          <w:sz w:val="24"/>
          <w:szCs w:val="24"/>
        </w:rPr>
        <w:t xml:space="preserve"> исследования, сопоставлять данные, делать выводы и формировать аргументационную базу для принятия решений в области </w:t>
      </w:r>
      <w:proofErr w:type="spellStart"/>
      <w:r w:rsidR="009A169F" w:rsidRPr="00F408D4">
        <w:rPr>
          <w:sz w:val="24"/>
          <w:szCs w:val="24"/>
        </w:rPr>
        <w:t>нейромаркетинга</w:t>
      </w:r>
      <w:proofErr w:type="spellEnd"/>
      <w:r w:rsidR="009A169F" w:rsidRPr="00F408D4">
        <w:rPr>
          <w:sz w:val="24"/>
          <w:szCs w:val="24"/>
        </w:rPr>
        <w:t xml:space="preserve">; формулировать цели и задачи использования </w:t>
      </w:r>
      <w:proofErr w:type="spellStart"/>
      <w:r w:rsidR="009A169F" w:rsidRPr="00F408D4">
        <w:rPr>
          <w:sz w:val="24"/>
          <w:szCs w:val="24"/>
        </w:rPr>
        <w:t>нейромаркетингового</w:t>
      </w:r>
      <w:proofErr w:type="spellEnd"/>
      <w:r w:rsidR="009A169F" w:rsidRPr="00F408D4">
        <w:rPr>
          <w:sz w:val="24"/>
          <w:szCs w:val="24"/>
        </w:rPr>
        <w:t xml:space="preserve"> инструментария</w:t>
      </w:r>
      <w:r w:rsidRPr="00F408D4">
        <w:rPr>
          <w:sz w:val="24"/>
          <w:szCs w:val="24"/>
        </w:rPr>
        <w:t xml:space="preserve">. </w:t>
      </w:r>
      <w:proofErr w:type="gramEnd"/>
    </w:p>
    <w:p w:rsidR="00EB3D81" w:rsidRPr="00F408D4" w:rsidRDefault="00EB3D81" w:rsidP="00EB3D81">
      <w:pPr>
        <w:pStyle w:val="af"/>
        <w:tabs>
          <w:tab w:val="left" w:pos="0"/>
        </w:tabs>
        <w:ind w:left="284"/>
        <w:jc w:val="both"/>
        <w:rPr>
          <w:bCs/>
          <w:sz w:val="24"/>
          <w:szCs w:val="24"/>
        </w:rPr>
      </w:pPr>
      <w:r w:rsidRPr="00F408D4">
        <w:rPr>
          <w:bCs/>
          <w:sz w:val="24"/>
          <w:szCs w:val="24"/>
        </w:rPr>
        <w:t xml:space="preserve">Выпускники </w:t>
      </w:r>
      <w:r w:rsidR="00A34CAD" w:rsidRPr="00F408D4">
        <w:rPr>
          <w:bCs/>
          <w:sz w:val="24"/>
          <w:szCs w:val="24"/>
        </w:rPr>
        <w:t xml:space="preserve">учебного курса </w:t>
      </w:r>
      <w:r w:rsidRPr="00F408D4">
        <w:rPr>
          <w:bCs/>
          <w:sz w:val="24"/>
          <w:szCs w:val="24"/>
        </w:rPr>
        <w:t>должны овладеть следующими знаниями, умениями и навыками:</w:t>
      </w:r>
      <w:r w:rsidRPr="00F408D4">
        <w:rPr>
          <w:sz w:val="24"/>
          <w:szCs w:val="24"/>
        </w:rPr>
        <w:t xml:space="preserve"> </w:t>
      </w:r>
    </w:p>
    <w:p w:rsidR="00EB3D81" w:rsidRPr="00F408D4" w:rsidRDefault="009A169F" w:rsidP="00EB3D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408D4">
        <w:rPr>
          <w:szCs w:val="24"/>
        </w:rPr>
        <w:t>методология научного знания,</w:t>
      </w:r>
      <w:r w:rsidR="00EB3D81" w:rsidRPr="00F408D4">
        <w:rPr>
          <w:szCs w:val="24"/>
        </w:rPr>
        <w:t xml:space="preserve"> базовые знания  </w:t>
      </w:r>
      <w:proofErr w:type="spellStart"/>
      <w:r w:rsidR="00EB3D81" w:rsidRPr="00F408D4">
        <w:rPr>
          <w:szCs w:val="24"/>
        </w:rPr>
        <w:t>нейромаркетинга</w:t>
      </w:r>
      <w:proofErr w:type="spellEnd"/>
      <w:r w:rsidR="00EB3D81" w:rsidRPr="00F408D4">
        <w:rPr>
          <w:szCs w:val="24"/>
        </w:rPr>
        <w:t xml:space="preserve">, психофизиологии и других смежных дисциплин; </w:t>
      </w:r>
    </w:p>
    <w:p w:rsidR="00EB3D81" w:rsidRPr="00F408D4" w:rsidRDefault="00AB5AAA" w:rsidP="00EB3D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408D4">
        <w:rPr>
          <w:szCs w:val="24"/>
        </w:rPr>
        <w:t xml:space="preserve">выбор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инструментария, релевантного </w:t>
      </w:r>
      <w:proofErr w:type="gramStart"/>
      <w:r w:rsidRPr="00F408D4">
        <w:rPr>
          <w:szCs w:val="24"/>
        </w:rPr>
        <w:t>решаемым</w:t>
      </w:r>
      <w:proofErr w:type="gramEnd"/>
      <w:r w:rsidRPr="00F408D4">
        <w:rPr>
          <w:szCs w:val="24"/>
        </w:rPr>
        <w:t xml:space="preserve"> бизнес-задачам</w:t>
      </w:r>
      <w:r w:rsidR="00EB3D81" w:rsidRPr="00F408D4">
        <w:rPr>
          <w:szCs w:val="24"/>
        </w:rPr>
        <w:t xml:space="preserve">; </w:t>
      </w:r>
    </w:p>
    <w:p w:rsidR="00EB3D81" w:rsidRPr="00F408D4" w:rsidRDefault="00AB5AAA" w:rsidP="00EB3D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408D4">
        <w:rPr>
          <w:szCs w:val="24"/>
        </w:rPr>
        <w:t xml:space="preserve">практическое использование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инструментария</w:t>
      </w:r>
      <w:r w:rsidR="00EB3D81" w:rsidRPr="00F408D4">
        <w:rPr>
          <w:szCs w:val="24"/>
        </w:rPr>
        <w:t>;</w:t>
      </w:r>
    </w:p>
    <w:p w:rsidR="00EB3D81" w:rsidRPr="00F408D4" w:rsidRDefault="00AB5AAA" w:rsidP="00EB3D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408D4">
        <w:rPr>
          <w:szCs w:val="24"/>
        </w:rPr>
        <w:t xml:space="preserve">формирование рекомендаций по повышению эффективности бизнеса на основании проведенных </w:t>
      </w:r>
      <w:proofErr w:type="spellStart"/>
      <w:r w:rsidRPr="00F408D4">
        <w:rPr>
          <w:szCs w:val="24"/>
        </w:rPr>
        <w:t>нейромаркетинговых</w:t>
      </w:r>
      <w:proofErr w:type="spellEnd"/>
      <w:r w:rsidRPr="00F408D4">
        <w:rPr>
          <w:szCs w:val="24"/>
        </w:rPr>
        <w:t xml:space="preserve"> исследований</w:t>
      </w:r>
      <w:r w:rsidR="00EB3D81" w:rsidRPr="00F408D4">
        <w:rPr>
          <w:szCs w:val="24"/>
        </w:rPr>
        <w:t>;</w:t>
      </w:r>
    </w:p>
    <w:p w:rsidR="00EB3D81" w:rsidRPr="00F408D4" w:rsidRDefault="00EB3D81" w:rsidP="00EB3D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F408D4">
        <w:rPr>
          <w:szCs w:val="24"/>
        </w:rPr>
        <w:t xml:space="preserve">основы анализа количественных и качественных данных, программные  продукты для анализа </w:t>
      </w:r>
      <w:proofErr w:type="spellStart"/>
      <w:r w:rsidRPr="00F408D4">
        <w:rPr>
          <w:szCs w:val="24"/>
        </w:rPr>
        <w:t>нейромаркетинговых</w:t>
      </w:r>
      <w:proofErr w:type="spellEnd"/>
      <w:r w:rsidRPr="00F408D4">
        <w:rPr>
          <w:szCs w:val="24"/>
        </w:rPr>
        <w:t xml:space="preserve"> данных.</w:t>
      </w:r>
    </w:p>
    <w:p w:rsidR="00EB3D81" w:rsidRPr="00F408D4" w:rsidRDefault="00EB3D81" w:rsidP="00EB3D81">
      <w:pPr>
        <w:autoSpaceDE w:val="0"/>
        <w:autoSpaceDN w:val="0"/>
        <w:adjustRightInd w:val="0"/>
        <w:jc w:val="both"/>
        <w:rPr>
          <w:szCs w:val="24"/>
        </w:rPr>
      </w:pPr>
    </w:p>
    <w:p w:rsidR="00EB3D81" w:rsidRPr="00F408D4" w:rsidRDefault="00EB3D81" w:rsidP="00EB3D8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F408D4">
        <w:rPr>
          <w:b/>
          <w:bCs/>
          <w:szCs w:val="24"/>
        </w:rPr>
        <w:t xml:space="preserve"> Требования к уровню образования, квалификации, наличию опыта профессиональной деятельности </w:t>
      </w:r>
      <w:proofErr w:type="gramStart"/>
      <w:r w:rsidRPr="00F408D4">
        <w:rPr>
          <w:b/>
          <w:bCs/>
          <w:szCs w:val="24"/>
        </w:rPr>
        <w:t>поступающих</w:t>
      </w:r>
      <w:proofErr w:type="gramEnd"/>
      <w:r w:rsidRPr="00F408D4">
        <w:rPr>
          <w:b/>
          <w:bCs/>
          <w:szCs w:val="24"/>
        </w:rPr>
        <w:t xml:space="preserve"> для обучения по программе </w:t>
      </w:r>
      <w:r w:rsidR="00A34CAD" w:rsidRPr="00F408D4">
        <w:rPr>
          <w:b/>
          <w:bCs/>
          <w:szCs w:val="24"/>
        </w:rPr>
        <w:t>учебного курса</w:t>
      </w:r>
      <w:r w:rsidRPr="00F408D4">
        <w:rPr>
          <w:b/>
          <w:bCs/>
          <w:szCs w:val="24"/>
        </w:rPr>
        <w:t>:</w:t>
      </w:r>
    </w:p>
    <w:p w:rsidR="00EB3D81" w:rsidRPr="00F408D4" w:rsidRDefault="00EB3D81" w:rsidP="00EB3D81">
      <w:pPr>
        <w:pStyle w:val="af0"/>
        <w:rPr>
          <w:b/>
          <w:bCs/>
          <w:szCs w:val="24"/>
        </w:rPr>
      </w:pPr>
    </w:p>
    <w:p w:rsidR="00EB3D81" w:rsidRPr="00F408D4" w:rsidRDefault="009A169F" w:rsidP="00EB3D81">
      <w:pPr>
        <w:pStyle w:val="af"/>
        <w:widowControl/>
        <w:tabs>
          <w:tab w:val="left" w:pos="0"/>
        </w:tabs>
        <w:ind w:left="284"/>
        <w:jc w:val="both"/>
        <w:rPr>
          <w:bCs/>
          <w:sz w:val="24"/>
          <w:szCs w:val="24"/>
        </w:rPr>
      </w:pPr>
      <w:r w:rsidRPr="00F408D4">
        <w:rPr>
          <w:sz w:val="24"/>
          <w:szCs w:val="24"/>
        </w:rPr>
        <w:t xml:space="preserve">На </w:t>
      </w:r>
      <w:r w:rsidR="00A34CAD" w:rsidRPr="00F408D4">
        <w:rPr>
          <w:sz w:val="24"/>
          <w:szCs w:val="24"/>
        </w:rPr>
        <w:t>курс</w:t>
      </w:r>
      <w:r w:rsidRPr="00F408D4">
        <w:rPr>
          <w:sz w:val="24"/>
          <w:szCs w:val="24"/>
        </w:rPr>
        <w:t xml:space="preserve"> принимаются специалисты, имеющие высшее образование, преимущественно в области экономики, маркетинга.</w:t>
      </w:r>
    </w:p>
    <w:p w:rsidR="00EB3D81" w:rsidRPr="00F408D4" w:rsidRDefault="00EB3D81" w:rsidP="00EB3D81">
      <w:pPr>
        <w:pStyle w:val="af0"/>
        <w:rPr>
          <w:bCs/>
          <w:szCs w:val="24"/>
        </w:rPr>
      </w:pPr>
    </w:p>
    <w:p w:rsidR="00EB3D81" w:rsidRPr="00F408D4" w:rsidRDefault="00EB3D81" w:rsidP="00EB3D81">
      <w:pPr>
        <w:pStyle w:val="af"/>
        <w:widowControl/>
        <w:tabs>
          <w:tab w:val="left" w:pos="0"/>
        </w:tabs>
        <w:ind w:left="284"/>
        <w:jc w:val="both"/>
        <w:rPr>
          <w:b/>
          <w:bCs/>
          <w:sz w:val="24"/>
          <w:szCs w:val="24"/>
        </w:rPr>
      </w:pPr>
      <w:r w:rsidRPr="00F408D4">
        <w:rPr>
          <w:b/>
          <w:bCs/>
          <w:sz w:val="24"/>
          <w:szCs w:val="24"/>
        </w:rPr>
        <w:t>Характеристика компетенций, подлежащих совершенствованию и (или) перечень новых компетенций, формирующихся в результате освоения программы</w:t>
      </w:r>
      <w:r w:rsidR="00F04C21" w:rsidRPr="00F408D4">
        <w:rPr>
          <w:b/>
          <w:bCs/>
          <w:sz w:val="24"/>
          <w:szCs w:val="24"/>
        </w:rPr>
        <w:t xml:space="preserve"> учебного курса</w:t>
      </w:r>
      <w:r w:rsidRPr="00F408D4">
        <w:rPr>
          <w:b/>
          <w:bCs/>
          <w:sz w:val="24"/>
          <w:szCs w:val="24"/>
        </w:rPr>
        <w:t>:</w:t>
      </w:r>
    </w:p>
    <w:p w:rsidR="00EB3D81" w:rsidRPr="00F408D4" w:rsidRDefault="00EB3D81" w:rsidP="00EB3D81">
      <w:pPr>
        <w:pStyle w:val="af"/>
        <w:widowControl/>
        <w:tabs>
          <w:tab w:val="left" w:pos="0"/>
        </w:tabs>
        <w:ind w:left="284"/>
        <w:jc w:val="both"/>
        <w:rPr>
          <w:b/>
          <w:bCs/>
          <w:sz w:val="24"/>
          <w:szCs w:val="24"/>
        </w:rPr>
      </w:pPr>
    </w:p>
    <w:p w:rsidR="00EB3D81" w:rsidRPr="00F408D4" w:rsidRDefault="00EB3D81" w:rsidP="00EB3D81">
      <w:pPr>
        <w:pStyle w:val="af"/>
        <w:widowControl/>
        <w:tabs>
          <w:tab w:val="left" w:pos="284"/>
        </w:tabs>
        <w:ind w:left="284"/>
        <w:jc w:val="both"/>
        <w:rPr>
          <w:bCs/>
          <w:sz w:val="24"/>
          <w:szCs w:val="24"/>
        </w:rPr>
      </w:pPr>
      <w:r w:rsidRPr="00F408D4">
        <w:rPr>
          <w:bCs/>
          <w:sz w:val="24"/>
          <w:szCs w:val="24"/>
        </w:rPr>
        <w:t xml:space="preserve">По окончанию </w:t>
      </w:r>
      <w:r w:rsidR="00F04C21" w:rsidRPr="00F408D4">
        <w:rPr>
          <w:bCs/>
          <w:sz w:val="24"/>
          <w:szCs w:val="24"/>
        </w:rPr>
        <w:t>учебного курса</w:t>
      </w:r>
      <w:r w:rsidRPr="00F408D4">
        <w:rPr>
          <w:bCs/>
          <w:sz w:val="24"/>
          <w:szCs w:val="24"/>
        </w:rPr>
        <w:t xml:space="preserve"> выпускники овладевают основными профессиональными компетенциями, позволяющими занимать должность специалиста по </w:t>
      </w:r>
      <w:proofErr w:type="spellStart"/>
      <w:r w:rsidRPr="00F408D4">
        <w:rPr>
          <w:bCs/>
          <w:sz w:val="24"/>
          <w:szCs w:val="24"/>
        </w:rPr>
        <w:t>не</w:t>
      </w:r>
      <w:r w:rsidR="009A169F" w:rsidRPr="00F408D4">
        <w:rPr>
          <w:bCs/>
          <w:sz w:val="24"/>
          <w:szCs w:val="24"/>
        </w:rPr>
        <w:t>й</w:t>
      </w:r>
      <w:r w:rsidRPr="00F408D4">
        <w:rPr>
          <w:bCs/>
          <w:sz w:val="24"/>
          <w:szCs w:val="24"/>
        </w:rPr>
        <w:t>ромаркетинговым</w:t>
      </w:r>
      <w:proofErr w:type="spellEnd"/>
      <w:r w:rsidRPr="00F408D4">
        <w:rPr>
          <w:bCs/>
          <w:sz w:val="24"/>
          <w:szCs w:val="24"/>
        </w:rPr>
        <w:t xml:space="preserve"> исследованиям, а именно: </w:t>
      </w:r>
    </w:p>
    <w:p w:rsidR="00EB3D81" w:rsidRPr="00F408D4" w:rsidRDefault="00EB3D81" w:rsidP="00EB3D81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Cs/>
          <w:snapToGrid/>
          <w:szCs w:val="24"/>
        </w:rPr>
      </w:pP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определяет потенциал </w:t>
      </w:r>
      <w:proofErr w:type="spellStart"/>
      <w:r w:rsidRPr="00F408D4">
        <w:rPr>
          <w:szCs w:val="24"/>
        </w:rPr>
        <w:t>нейромаркетинговых</w:t>
      </w:r>
      <w:proofErr w:type="spellEnd"/>
      <w:r w:rsidRPr="00F408D4">
        <w:rPr>
          <w:szCs w:val="24"/>
        </w:rPr>
        <w:t xml:space="preserve"> средств для решения выявленных </w:t>
      </w:r>
      <w:proofErr w:type="gramStart"/>
      <w:r w:rsidRPr="00F408D4">
        <w:rPr>
          <w:szCs w:val="24"/>
        </w:rPr>
        <w:t>бизнес-проблем</w:t>
      </w:r>
      <w:proofErr w:type="gramEnd"/>
      <w:r w:rsidRPr="00F408D4">
        <w:rPr>
          <w:szCs w:val="24"/>
        </w:rPr>
        <w:t>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выбирает релевантные </w:t>
      </w:r>
      <w:proofErr w:type="gramStart"/>
      <w:r w:rsidRPr="00F408D4">
        <w:rPr>
          <w:szCs w:val="24"/>
        </w:rPr>
        <w:t>бизнес-задачам</w:t>
      </w:r>
      <w:proofErr w:type="gramEnd"/>
      <w:r w:rsidRPr="00F408D4">
        <w:rPr>
          <w:szCs w:val="24"/>
        </w:rPr>
        <w:t xml:space="preserve"> </w:t>
      </w:r>
      <w:proofErr w:type="spellStart"/>
      <w:r w:rsidRPr="00F408D4">
        <w:rPr>
          <w:szCs w:val="24"/>
        </w:rPr>
        <w:t>нейромаркетинговые</w:t>
      </w:r>
      <w:proofErr w:type="spellEnd"/>
      <w:r w:rsidRPr="00F408D4">
        <w:rPr>
          <w:szCs w:val="24"/>
        </w:rPr>
        <w:t xml:space="preserve"> инструменты на основании исследования рынка </w:t>
      </w:r>
      <w:proofErr w:type="spellStart"/>
      <w:r w:rsidRPr="00F408D4">
        <w:rPr>
          <w:szCs w:val="24"/>
        </w:rPr>
        <w:t>нейромаркетинговых</w:t>
      </w:r>
      <w:proofErr w:type="spellEnd"/>
      <w:r w:rsidRPr="00F408D4">
        <w:rPr>
          <w:szCs w:val="24"/>
        </w:rPr>
        <w:t xml:space="preserve"> услуг;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разрабатывает цели и задачи использования </w:t>
      </w:r>
      <w:proofErr w:type="spellStart"/>
      <w:r w:rsidRPr="00F408D4">
        <w:rPr>
          <w:szCs w:val="24"/>
        </w:rPr>
        <w:t>нейромаркетинговых</w:t>
      </w:r>
      <w:proofErr w:type="spellEnd"/>
      <w:r w:rsidRPr="00F408D4">
        <w:rPr>
          <w:szCs w:val="24"/>
        </w:rPr>
        <w:t xml:space="preserve"> инструментов для решения конкретных </w:t>
      </w:r>
      <w:proofErr w:type="gramStart"/>
      <w:r w:rsidRPr="00F408D4">
        <w:rPr>
          <w:szCs w:val="24"/>
        </w:rPr>
        <w:t>бизнес-задач</w:t>
      </w:r>
      <w:proofErr w:type="gramEnd"/>
      <w:r w:rsidRPr="00F408D4">
        <w:rPr>
          <w:szCs w:val="24"/>
        </w:rPr>
        <w:t>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разрабатывает программные и методические документы для использования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инструментария;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готовит предложения по реализации использования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инструментария;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организует практическое использование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инструментария;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контролирует практическое использование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инструментария;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осуществляет первичную обработку данных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исследования;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анализирует и интерпретирует данные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исследования;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готовит выводы и рекомендации по результатам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исследования;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lastRenderedPageBreak/>
        <w:t xml:space="preserve">представляет результаты использования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инструментария различным аудиториям;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разрабатывает рекомендации по повышению эффективности бизнеса на основании проведенных </w:t>
      </w:r>
      <w:proofErr w:type="spellStart"/>
      <w:r w:rsidRPr="00F408D4">
        <w:rPr>
          <w:szCs w:val="24"/>
        </w:rPr>
        <w:t>нейромаркетинговых</w:t>
      </w:r>
      <w:proofErr w:type="spellEnd"/>
      <w:r w:rsidRPr="00F408D4">
        <w:rPr>
          <w:szCs w:val="24"/>
        </w:rPr>
        <w:t xml:space="preserve"> исследований;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контролирует интеграцию результатов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исследования в бизнес;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анализирует эффективность интеграции результатов </w:t>
      </w:r>
      <w:proofErr w:type="spellStart"/>
      <w:r w:rsidRPr="00F408D4">
        <w:rPr>
          <w:szCs w:val="24"/>
        </w:rPr>
        <w:t>нейромаркетингового</w:t>
      </w:r>
      <w:proofErr w:type="spellEnd"/>
      <w:r w:rsidRPr="00F408D4">
        <w:rPr>
          <w:szCs w:val="24"/>
        </w:rPr>
        <w:t xml:space="preserve"> исследования в бизнес;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изучает инновационные </w:t>
      </w:r>
      <w:proofErr w:type="spellStart"/>
      <w:r w:rsidRPr="00F408D4">
        <w:rPr>
          <w:szCs w:val="24"/>
        </w:rPr>
        <w:t>нейромаркетинговые</w:t>
      </w:r>
      <w:proofErr w:type="spellEnd"/>
      <w:r w:rsidRPr="00F408D4">
        <w:rPr>
          <w:szCs w:val="24"/>
        </w:rPr>
        <w:t xml:space="preserve"> инструменты для исследования возможностей </w:t>
      </w:r>
      <w:proofErr w:type="spellStart"/>
      <w:r w:rsidRPr="00F408D4">
        <w:rPr>
          <w:szCs w:val="24"/>
        </w:rPr>
        <w:t>нейромаркетинга</w:t>
      </w:r>
      <w:proofErr w:type="spellEnd"/>
      <w:r w:rsidRPr="00F408D4">
        <w:rPr>
          <w:szCs w:val="24"/>
        </w:rPr>
        <w:t xml:space="preserve"> для повышения эффективности бизнеса;</w:t>
      </w:r>
    </w:p>
    <w:p w:rsidR="00EB3D81" w:rsidRPr="00F408D4" w:rsidRDefault="00EB3D81" w:rsidP="00EB3D81">
      <w:pPr>
        <w:pStyle w:val="af0"/>
        <w:numPr>
          <w:ilvl w:val="0"/>
          <w:numId w:val="2"/>
        </w:numPr>
        <w:spacing w:after="200" w:line="276" w:lineRule="auto"/>
        <w:contextualSpacing/>
        <w:rPr>
          <w:szCs w:val="24"/>
        </w:rPr>
      </w:pPr>
      <w:r w:rsidRPr="00F408D4">
        <w:rPr>
          <w:szCs w:val="24"/>
        </w:rPr>
        <w:t xml:space="preserve">консультирует по вопросам применения результатов </w:t>
      </w:r>
      <w:proofErr w:type="spellStart"/>
      <w:r w:rsidRPr="00F408D4">
        <w:rPr>
          <w:szCs w:val="24"/>
        </w:rPr>
        <w:t>нейромаркетинговых</w:t>
      </w:r>
      <w:proofErr w:type="spellEnd"/>
      <w:r w:rsidRPr="00F408D4">
        <w:rPr>
          <w:szCs w:val="24"/>
        </w:rPr>
        <w:t xml:space="preserve"> исследований.</w:t>
      </w:r>
    </w:p>
    <w:p w:rsidR="00EB3D81" w:rsidRPr="00F408D4" w:rsidRDefault="00EB3D81" w:rsidP="00EB3D81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szCs w:val="24"/>
        </w:rPr>
      </w:pPr>
      <w:r w:rsidRPr="00F408D4">
        <w:rPr>
          <w:rFonts w:ascii="Times New Roman" w:hAnsi="Times New Roman"/>
          <w:bCs/>
          <w:snapToGrid/>
          <w:szCs w:val="24"/>
        </w:rPr>
        <w:t>Трудоемкость программы</w:t>
      </w:r>
      <w:r w:rsidR="00F04C21" w:rsidRPr="00F408D4">
        <w:rPr>
          <w:rFonts w:ascii="Times New Roman" w:hAnsi="Times New Roman"/>
          <w:bCs/>
          <w:snapToGrid/>
          <w:szCs w:val="24"/>
        </w:rPr>
        <w:t xml:space="preserve"> учебного курса</w:t>
      </w:r>
      <w:r w:rsidRPr="00F408D4">
        <w:rPr>
          <w:rFonts w:ascii="Times New Roman" w:hAnsi="Times New Roman"/>
          <w:bCs/>
          <w:snapToGrid/>
          <w:szCs w:val="24"/>
        </w:rPr>
        <w:t xml:space="preserve">: </w:t>
      </w:r>
      <w:r w:rsidRPr="00F408D4">
        <w:rPr>
          <w:rFonts w:ascii="Times New Roman" w:hAnsi="Times New Roman"/>
          <w:b w:val="0"/>
          <w:bCs/>
          <w:snapToGrid/>
          <w:szCs w:val="24"/>
        </w:rPr>
        <w:t>2 зачетных единиц/76 часа, в том числе 74 аудиторных часов.</w:t>
      </w:r>
      <w:r w:rsidRPr="00F408D4">
        <w:rPr>
          <w:rFonts w:ascii="Times New Roman" w:hAnsi="Times New Roman"/>
          <w:bCs/>
          <w:snapToGrid/>
          <w:szCs w:val="24"/>
        </w:rPr>
        <w:t xml:space="preserve"> </w:t>
      </w:r>
    </w:p>
    <w:p w:rsidR="00EB3D81" w:rsidRPr="00F408D4" w:rsidRDefault="00EB3D81" w:rsidP="00EB3D81">
      <w:pPr>
        <w:widowControl w:val="0"/>
        <w:tabs>
          <w:tab w:val="left" w:pos="2808"/>
        </w:tabs>
        <w:jc w:val="both"/>
        <w:rPr>
          <w:b/>
          <w:szCs w:val="24"/>
        </w:rPr>
      </w:pPr>
      <w:r w:rsidRPr="00F408D4">
        <w:rPr>
          <w:b/>
          <w:bCs/>
          <w:szCs w:val="24"/>
        </w:rPr>
        <w:t xml:space="preserve">Срок обучения: </w:t>
      </w:r>
      <w:r w:rsidRPr="00F408D4">
        <w:rPr>
          <w:bCs/>
          <w:szCs w:val="24"/>
        </w:rPr>
        <w:t>2 недели.</w:t>
      </w:r>
    </w:p>
    <w:p w:rsidR="00EB3D81" w:rsidRPr="00F408D4" w:rsidRDefault="00EB3D81" w:rsidP="00EB3D81">
      <w:pPr>
        <w:jc w:val="both"/>
        <w:rPr>
          <w:b/>
          <w:szCs w:val="24"/>
        </w:rPr>
      </w:pPr>
      <w:r w:rsidRPr="00F408D4">
        <w:rPr>
          <w:b/>
          <w:bCs/>
          <w:szCs w:val="24"/>
        </w:rPr>
        <w:t>Форма обучения</w:t>
      </w:r>
      <w:r w:rsidRPr="00F408D4">
        <w:rPr>
          <w:b/>
          <w:szCs w:val="24"/>
        </w:rPr>
        <w:t xml:space="preserve">: </w:t>
      </w:r>
      <w:r w:rsidRPr="00F408D4">
        <w:rPr>
          <w:szCs w:val="24"/>
        </w:rPr>
        <w:t>очная в полном объеме</w:t>
      </w:r>
    </w:p>
    <w:p w:rsidR="00EB3D81" w:rsidRPr="00F408D4" w:rsidRDefault="00EB3D81" w:rsidP="00EB3D81">
      <w:pPr>
        <w:jc w:val="both"/>
        <w:rPr>
          <w:b/>
          <w:szCs w:val="24"/>
        </w:rPr>
      </w:pPr>
      <w:r w:rsidRPr="00F408D4">
        <w:rPr>
          <w:b/>
          <w:bCs/>
          <w:szCs w:val="24"/>
        </w:rPr>
        <w:t xml:space="preserve">Форма организации учебного процесса: </w:t>
      </w:r>
      <w:r w:rsidRPr="00F408D4">
        <w:rPr>
          <w:bCs/>
          <w:szCs w:val="24"/>
        </w:rPr>
        <w:t>вечерняя.</w:t>
      </w:r>
    </w:p>
    <w:p w:rsidR="00EB3D81" w:rsidRPr="00F408D4" w:rsidRDefault="00EB3D81" w:rsidP="00EB3D81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</w:p>
    <w:p w:rsidR="00EB3D81" w:rsidRPr="00F408D4" w:rsidRDefault="00EB3D81" w:rsidP="00EB3D81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/>
          <w:bCs/>
        </w:rPr>
      </w:pPr>
      <w:r w:rsidRPr="00F408D4">
        <w:rPr>
          <w:b/>
          <w:bCs/>
        </w:rPr>
        <w:t xml:space="preserve">Условия реализации </w:t>
      </w:r>
      <w:r w:rsidR="00F04C21" w:rsidRPr="00F408D4">
        <w:rPr>
          <w:b/>
          <w:bCs/>
        </w:rPr>
        <w:t>учебного курса</w:t>
      </w:r>
      <w:r w:rsidRPr="00F408D4">
        <w:rPr>
          <w:b/>
          <w:bCs/>
        </w:rPr>
        <w:t>:</w:t>
      </w:r>
    </w:p>
    <w:p w:rsidR="00EB3D81" w:rsidRPr="00F408D4" w:rsidRDefault="00EB3D81" w:rsidP="00EB3D81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left="284" w:firstLine="0"/>
        <w:rPr>
          <w:bCs/>
        </w:rPr>
      </w:pPr>
      <w:r w:rsidRPr="00F408D4">
        <w:rPr>
          <w:bCs/>
        </w:rPr>
        <w:t>В реализации программы</w:t>
      </w:r>
      <w:r w:rsidR="00F04C21" w:rsidRPr="00F408D4">
        <w:rPr>
          <w:bCs/>
        </w:rPr>
        <w:t xml:space="preserve"> учебного курса</w:t>
      </w:r>
      <w:r w:rsidRPr="00F408D4">
        <w:rPr>
          <w:bCs/>
        </w:rPr>
        <w:t xml:space="preserve"> принимают участие 4 кандидатов наук и ведущие преподавателей-практики, занимающие руководящие позиции в бизнесе (генеральные, коммерческие директора, руководители </w:t>
      </w:r>
      <w:proofErr w:type="gramStart"/>
      <w:r w:rsidRPr="00F408D4">
        <w:rPr>
          <w:bCs/>
        </w:rPr>
        <w:t>бизнес-направлений</w:t>
      </w:r>
      <w:proofErr w:type="gramEnd"/>
      <w:r w:rsidRPr="00F408D4">
        <w:rPr>
          <w:bCs/>
        </w:rPr>
        <w:t>).</w:t>
      </w:r>
    </w:p>
    <w:p w:rsidR="00EB3D81" w:rsidRPr="000069A7" w:rsidRDefault="00EB3D81" w:rsidP="00EB3D81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left="284" w:firstLine="0"/>
        <w:rPr>
          <w:bCs/>
        </w:rPr>
      </w:pPr>
      <w:r w:rsidRPr="00F408D4">
        <w:rPr>
          <w:bCs/>
        </w:rPr>
        <w:t>В учебном процессе используются следующие формы и методы обучения:</w:t>
      </w:r>
      <w:r w:rsidRPr="00F408D4">
        <w:rPr>
          <w:b/>
          <w:bCs/>
        </w:rPr>
        <w:t xml:space="preserve"> </w:t>
      </w:r>
      <w:r w:rsidRPr="00F408D4">
        <w:rPr>
          <w:bCs/>
        </w:rPr>
        <w:t>практические задания, кейсы, групповые проекты.</w:t>
      </w:r>
    </w:p>
    <w:p w:rsidR="00EB3D81" w:rsidRPr="000069A7" w:rsidRDefault="00EB3D81" w:rsidP="00EB3D81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left="284" w:firstLine="0"/>
        <w:rPr>
          <w:bCs/>
        </w:rPr>
      </w:pPr>
    </w:p>
    <w:p w:rsidR="00EB3D81" w:rsidRPr="000069A7" w:rsidRDefault="00EB3D81" w:rsidP="00EB3D81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left="284" w:firstLine="0"/>
        <w:rPr>
          <w:b/>
          <w:bCs/>
        </w:rPr>
      </w:pPr>
    </w:p>
    <w:p w:rsidR="00EB3D81" w:rsidRDefault="00EB3D81" w:rsidP="0059410C">
      <w:pPr>
        <w:spacing w:before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column"/>
      </w:r>
    </w:p>
    <w:p w:rsidR="00A37F76" w:rsidRDefault="00A37F76" w:rsidP="0059410C">
      <w:pPr>
        <w:spacing w:before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УЧЕБНО-ТЕМАТИЧЕСКИЙ ПЛАН</w:t>
      </w:r>
    </w:p>
    <w:p w:rsidR="00E1280E" w:rsidRPr="004278D0" w:rsidRDefault="008B04B4" w:rsidP="00E1280E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</w:rPr>
      </w:pPr>
      <w:r w:rsidRPr="00F65122">
        <w:rPr>
          <w:rFonts w:ascii="Times New Roman" w:hAnsi="Times New Roman"/>
          <w:bCs w:val="0"/>
          <w:sz w:val="24"/>
        </w:rPr>
        <w:t xml:space="preserve">программы </w:t>
      </w:r>
      <w:r w:rsidR="00B215AC" w:rsidRPr="00F65122">
        <w:rPr>
          <w:rFonts w:ascii="Times New Roman" w:hAnsi="Times New Roman"/>
          <w:bCs w:val="0"/>
          <w:sz w:val="24"/>
        </w:rPr>
        <w:t>учебного курса</w:t>
      </w:r>
    </w:p>
    <w:p w:rsidR="00A37F76" w:rsidRPr="00EB3D81" w:rsidRDefault="00AA058E" w:rsidP="00E1280E">
      <w:pPr>
        <w:jc w:val="center"/>
        <w:rPr>
          <w:b/>
          <w:i/>
          <w:color w:val="000000"/>
          <w:szCs w:val="24"/>
        </w:rPr>
      </w:pPr>
      <w:r w:rsidRPr="00EB3D81">
        <w:rPr>
          <w:b/>
          <w:i/>
          <w:color w:val="000000"/>
          <w:szCs w:val="24"/>
        </w:rPr>
        <w:t>«</w:t>
      </w:r>
      <w:proofErr w:type="spellStart"/>
      <w:r w:rsidR="00EB3D81">
        <w:rPr>
          <w:b/>
          <w:color w:val="000000"/>
          <w:szCs w:val="24"/>
        </w:rPr>
        <w:t>Нейромаркетинг</w:t>
      </w:r>
      <w:proofErr w:type="spellEnd"/>
      <w:r w:rsidR="00A37F76" w:rsidRPr="00EB3D81">
        <w:rPr>
          <w:b/>
          <w:i/>
          <w:color w:val="000000"/>
          <w:szCs w:val="24"/>
        </w:rPr>
        <w:t>»</w:t>
      </w:r>
      <w:bookmarkStart w:id="0" w:name="_GoBack"/>
      <w:bookmarkEnd w:id="0"/>
    </w:p>
    <w:p w:rsidR="00A37F76" w:rsidRDefault="009A169F" w:rsidP="009A169F">
      <w:pPr>
        <w:tabs>
          <w:tab w:val="left" w:pos="558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A37F76" w:rsidRDefault="00A37F76" w:rsidP="004A08FA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  <w:r>
        <w:rPr>
          <w:b/>
          <w:bCs/>
        </w:rPr>
        <w:t xml:space="preserve">Форма организации учебного процесса: </w:t>
      </w:r>
      <w:r>
        <w:rPr>
          <w:bCs/>
        </w:rPr>
        <w:t>модульная.</w:t>
      </w:r>
    </w:p>
    <w:p w:rsidR="00A37F76" w:rsidRDefault="00A37F76" w:rsidP="00A37F76"/>
    <w:tbl>
      <w:tblPr>
        <w:tblW w:w="3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688"/>
        <w:gridCol w:w="851"/>
        <w:gridCol w:w="706"/>
        <w:gridCol w:w="1279"/>
        <w:gridCol w:w="1267"/>
      </w:tblGrid>
      <w:tr w:rsidR="00604789" w:rsidTr="00604789">
        <w:trPr>
          <w:cantSplit/>
          <w:trHeight w:val="267"/>
          <w:tblHeader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192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разделов,  модулей, дисциплин, тем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Объем ауд. часов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5C7A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Форма контроля</w:t>
            </w:r>
          </w:p>
        </w:tc>
      </w:tr>
      <w:tr w:rsidR="00604789" w:rsidTr="00604789">
        <w:trPr>
          <w:cantSplit/>
          <w:trHeight w:val="1051"/>
          <w:tblHeader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rPr>
                <w:b/>
                <w:sz w:val="20"/>
              </w:rPr>
            </w:pPr>
          </w:p>
        </w:tc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rPr>
                <w:b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ауд. часов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лек-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9C22DF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практи-ческие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занятия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rPr>
                <w:b/>
                <w:bCs/>
                <w:sz w:val="20"/>
              </w:rPr>
            </w:pPr>
          </w:p>
        </w:tc>
      </w:tr>
      <w:tr w:rsidR="00604789" w:rsidRPr="0047249D" w:rsidTr="00604789">
        <w:trPr>
          <w:cantSplit/>
          <w:trHeight w:val="294"/>
          <w:tblHeader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47249D" w:rsidRDefault="00604789" w:rsidP="0047249D">
            <w:pPr>
              <w:jc w:val="center"/>
              <w:rPr>
                <w:sz w:val="20"/>
              </w:rPr>
            </w:pPr>
            <w:r w:rsidRPr="0047249D">
              <w:rPr>
                <w:sz w:val="20"/>
              </w:rPr>
              <w:t>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47249D" w:rsidRDefault="00604789" w:rsidP="0047249D">
            <w:pPr>
              <w:jc w:val="center"/>
              <w:rPr>
                <w:sz w:val="20"/>
              </w:rPr>
            </w:pPr>
            <w:r w:rsidRPr="0047249D">
              <w:rPr>
                <w:sz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47249D" w:rsidRDefault="00604789" w:rsidP="00472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47249D" w:rsidRDefault="00604789" w:rsidP="00472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47249D" w:rsidDel="0047249D" w:rsidRDefault="00604789" w:rsidP="00472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47249D" w:rsidRDefault="00604789" w:rsidP="004724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</w:tr>
      <w:tr w:rsidR="00604789" w:rsidRPr="003C656D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962789" w:rsidRDefault="00604789" w:rsidP="000F0680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0F068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Cs w:val="24"/>
              </w:rPr>
              <w:t>Специализация «</w:t>
            </w:r>
            <w:proofErr w:type="spellStart"/>
            <w:r>
              <w:rPr>
                <w:b/>
                <w:bCs/>
                <w:snapToGrid w:val="0"/>
                <w:color w:val="000000"/>
                <w:szCs w:val="24"/>
              </w:rPr>
              <w:t>Нейромаркетинг</w:t>
            </w:r>
            <w:proofErr w:type="spellEnd"/>
            <w:r>
              <w:rPr>
                <w:b/>
                <w:bCs/>
                <w:snapToGrid w:val="0"/>
                <w:color w:val="000000"/>
                <w:szCs w:val="24"/>
              </w:rPr>
              <w:t>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A41021" w:rsidRDefault="00604789" w:rsidP="000F06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0E3BA5" w:rsidRDefault="00604789" w:rsidP="000F0680">
            <w:pPr>
              <w:jc w:val="center"/>
              <w:rPr>
                <w:b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BE194E" w:rsidRDefault="00604789" w:rsidP="000F06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экзамен</w:t>
            </w:r>
          </w:p>
        </w:tc>
      </w:tr>
      <w:tr w:rsidR="00604789" w:rsidRPr="00962789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962789" w:rsidRDefault="00604789" w:rsidP="000F0680">
            <w:pPr>
              <w:jc w:val="center"/>
              <w:rPr>
                <w:spacing w:val="-20"/>
                <w:szCs w:val="24"/>
              </w:rPr>
            </w:pPr>
            <w:r w:rsidRPr="00962789">
              <w:rPr>
                <w:spacing w:val="-20"/>
                <w:szCs w:val="24"/>
              </w:rPr>
              <w:t>1.1.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962789" w:rsidRDefault="00604789" w:rsidP="0073150B">
            <w:pPr>
              <w:spacing w:line="276" w:lineRule="auto"/>
              <w:rPr>
                <w:b/>
                <w:bCs/>
                <w:snapToGrid w:val="0"/>
                <w:szCs w:val="24"/>
              </w:rPr>
            </w:pPr>
            <w:r>
              <w:rPr>
                <w:szCs w:val="24"/>
              </w:rPr>
              <w:t xml:space="preserve">Трансформация концепции </w:t>
            </w:r>
            <w:r w:rsidRPr="00962789">
              <w:rPr>
                <w:szCs w:val="24"/>
              </w:rPr>
              <w:t>маркетинга с учетом глобальных</w:t>
            </w:r>
            <w:r>
              <w:rPr>
                <w:szCs w:val="24"/>
              </w:rPr>
              <w:t xml:space="preserve"> технологических</w:t>
            </w:r>
            <w:r w:rsidRPr="00962789">
              <w:rPr>
                <w:szCs w:val="24"/>
              </w:rPr>
              <w:t xml:space="preserve"> трендов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962789" w:rsidRDefault="00604789" w:rsidP="005F099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FC7115" w:rsidRDefault="00604789" w:rsidP="000F0680">
            <w:pPr>
              <w:jc w:val="center"/>
              <w:rPr>
                <w:szCs w:val="24"/>
              </w:rPr>
            </w:pPr>
            <w:r w:rsidRPr="00FC7115">
              <w:rPr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FC7115" w:rsidRDefault="00604789" w:rsidP="000F0680">
            <w:pPr>
              <w:jc w:val="center"/>
              <w:rPr>
                <w:szCs w:val="24"/>
              </w:rPr>
            </w:pPr>
            <w:r w:rsidRPr="00FC7115">
              <w:rPr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962789" w:rsidRDefault="00604789" w:rsidP="000F0680">
            <w:pPr>
              <w:jc w:val="center"/>
              <w:rPr>
                <w:b/>
                <w:szCs w:val="24"/>
              </w:rPr>
            </w:pPr>
          </w:p>
        </w:tc>
      </w:tr>
      <w:tr w:rsidR="00604789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81246C">
            <w:pPr>
              <w:rPr>
                <w:sz w:val="22"/>
                <w:szCs w:val="22"/>
              </w:rPr>
            </w:pPr>
            <w:proofErr w:type="spellStart"/>
            <w:r w:rsidRPr="003C656D">
              <w:rPr>
                <w:sz w:val="22"/>
                <w:szCs w:val="22"/>
              </w:rPr>
              <w:t>Нейромаркетинг</w:t>
            </w:r>
            <w:proofErr w:type="spellEnd"/>
            <w:r w:rsidRPr="003C656D">
              <w:rPr>
                <w:sz w:val="22"/>
                <w:szCs w:val="22"/>
              </w:rPr>
              <w:t xml:space="preserve">. </w:t>
            </w:r>
          </w:p>
          <w:p w:rsidR="00604789" w:rsidRPr="003C656D" w:rsidRDefault="00604789" w:rsidP="0081246C">
            <w:pPr>
              <w:rPr>
                <w:i/>
                <w:sz w:val="22"/>
                <w:szCs w:val="22"/>
              </w:rPr>
            </w:pPr>
            <w:r w:rsidRPr="003C656D">
              <w:rPr>
                <w:sz w:val="22"/>
                <w:szCs w:val="22"/>
              </w:rPr>
              <w:t xml:space="preserve">Новые подходы в </w:t>
            </w:r>
            <w:proofErr w:type="spellStart"/>
            <w:r w:rsidRPr="003C656D">
              <w:rPr>
                <w:sz w:val="22"/>
                <w:szCs w:val="22"/>
              </w:rPr>
              <w:t>нейромаркетинговых</w:t>
            </w:r>
            <w:proofErr w:type="spellEnd"/>
            <w:r w:rsidRPr="003C656D">
              <w:rPr>
                <w:sz w:val="22"/>
                <w:szCs w:val="22"/>
              </w:rPr>
              <w:t xml:space="preserve"> исследованиях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b/>
                <w:sz w:val="22"/>
                <w:szCs w:val="22"/>
              </w:rPr>
            </w:pPr>
            <w:r w:rsidRPr="003C65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2"/>
              </w:rPr>
            </w:pPr>
            <w:r w:rsidRPr="003C656D">
              <w:rPr>
                <w:szCs w:val="22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 w:val="22"/>
                <w:szCs w:val="22"/>
              </w:rPr>
            </w:pPr>
            <w:r w:rsidRPr="003C656D">
              <w:rPr>
                <w:sz w:val="22"/>
                <w:szCs w:val="22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0F0680">
            <w:pPr>
              <w:jc w:val="center"/>
              <w:rPr>
                <w:b/>
                <w:szCs w:val="24"/>
              </w:rPr>
            </w:pPr>
          </w:p>
        </w:tc>
      </w:tr>
      <w:tr w:rsidR="00604789" w:rsidRPr="0081246C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81246C">
            <w:pPr>
              <w:rPr>
                <w:sz w:val="22"/>
                <w:szCs w:val="22"/>
              </w:rPr>
            </w:pPr>
            <w:r w:rsidRPr="003C656D">
              <w:rPr>
                <w:sz w:val="22"/>
                <w:szCs w:val="22"/>
              </w:rPr>
              <w:t xml:space="preserve">Методы </w:t>
            </w:r>
            <w:proofErr w:type="spellStart"/>
            <w:r w:rsidRPr="003C656D">
              <w:rPr>
                <w:sz w:val="22"/>
                <w:szCs w:val="22"/>
              </w:rPr>
              <w:t>нейромаркетинга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b/>
                <w:sz w:val="22"/>
                <w:szCs w:val="22"/>
              </w:rPr>
            </w:pPr>
            <w:r w:rsidRPr="003C656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EA0DA9" w:rsidRDefault="00604789" w:rsidP="000F068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 w:val="22"/>
                <w:szCs w:val="22"/>
              </w:rPr>
            </w:pPr>
            <w:r w:rsidRPr="003C656D">
              <w:rPr>
                <w:sz w:val="22"/>
                <w:szCs w:val="22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81246C" w:rsidRDefault="00604789" w:rsidP="000F06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4789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3C65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C656D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81246C">
            <w:pPr>
              <w:rPr>
                <w:bCs/>
                <w:snapToGrid w:val="0"/>
                <w:sz w:val="22"/>
                <w:szCs w:val="22"/>
              </w:rPr>
            </w:pPr>
            <w:r w:rsidRPr="003C656D">
              <w:rPr>
                <w:sz w:val="22"/>
                <w:szCs w:val="22"/>
              </w:rPr>
              <w:t xml:space="preserve">Физиологические основы </w:t>
            </w:r>
            <w:proofErr w:type="spellStart"/>
            <w:r w:rsidRPr="003C656D">
              <w:rPr>
                <w:sz w:val="22"/>
                <w:szCs w:val="22"/>
              </w:rPr>
              <w:t>нейромаркетинга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EA0DA9">
            <w:pPr>
              <w:jc w:val="center"/>
              <w:rPr>
                <w:b/>
                <w:szCs w:val="24"/>
              </w:rPr>
            </w:pPr>
            <w:r w:rsidRPr="003C656D"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 w:rsidRPr="003C656D">
              <w:rPr>
                <w:szCs w:val="24"/>
              </w:rPr>
              <w:t>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 w:rsidRPr="003C656D">
              <w:rPr>
                <w:szCs w:val="24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253E01">
            <w:pPr>
              <w:jc w:val="center"/>
              <w:rPr>
                <w:sz w:val="22"/>
                <w:szCs w:val="22"/>
              </w:rPr>
            </w:pPr>
          </w:p>
        </w:tc>
      </w:tr>
      <w:tr w:rsidR="00604789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604789">
            <w:pPr>
              <w:rPr>
                <w:sz w:val="22"/>
                <w:szCs w:val="22"/>
              </w:rPr>
            </w:pPr>
            <w:proofErr w:type="spellStart"/>
            <w:r w:rsidRPr="003C656D">
              <w:rPr>
                <w:sz w:val="22"/>
                <w:szCs w:val="22"/>
              </w:rPr>
              <w:t>Профайлинг</w:t>
            </w:r>
            <w:proofErr w:type="spellEnd"/>
            <w:r w:rsidRPr="003C656D">
              <w:rPr>
                <w:sz w:val="22"/>
                <w:szCs w:val="22"/>
              </w:rPr>
              <w:t xml:space="preserve"> в </w:t>
            </w:r>
            <w:proofErr w:type="spellStart"/>
            <w:r w:rsidRPr="003C656D">
              <w:rPr>
                <w:sz w:val="22"/>
                <w:szCs w:val="22"/>
              </w:rPr>
              <w:t>нейромаркетинговых</w:t>
            </w:r>
            <w:proofErr w:type="spellEnd"/>
            <w:r w:rsidRPr="003C656D">
              <w:rPr>
                <w:sz w:val="22"/>
                <w:szCs w:val="22"/>
              </w:rPr>
              <w:t xml:space="preserve"> исследованиях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b/>
                <w:szCs w:val="24"/>
              </w:rPr>
            </w:pPr>
            <w:r w:rsidRPr="003C656D">
              <w:rPr>
                <w:b/>
                <w:szCs w:val="24"/>
              </w:rPr>
              <w:t>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 w:rsidRPr="003C656D">
              <w:rPr>
                <w:szCs w:val="24"/>
              </w:rPr>
              <w:t>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 w:rsidRPr="003C656D">
              <w:rPr>
                <w:szCs w:val="24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253E01">
            <w:pPr>
              <w:jc w:val="center"/>
              <w:rPr>
                <w:sz w:val="22"/>
                <w:szCs w:val="22"/>
              </w:rPr>
            </w:pPr>
          </w:p>
        </w:tc>
      </w:tr>
      <w:tr w:rsidR="00604789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81246C">
            <w:pPr>
              <w:rPr>
                <w:sz w:val="22"/>
                <w:szCs w:val="22"/>
              </w:rPr>
            </w:pPr>
            <w:proofErr w:type="spellStart"/>
            <w:r w:rsidRPr="003C656D">
              <w:rPr>
                <w:sz w:val="22"/>
                <w:szCs w:val="22"/>
              </w:rPr>
              <w:t>Нейромаркетинг</w:t>
            </w:r>
            <w:proofErr w:type="spellEnd"/>
            <w:r w:rsidRPr="003C656D">
              <w:rPr>
                <w:sz w:val="22"/>
                <w:szCs w:val="22"/>
              </w:rPr>
              <w:t xml:space="preserve"> на практике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 w:rsidRPr="003C656D">
              <w:rPr>
                <w:szCs w:val="24"/>
              </w:rPr>
              <w:t>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Pr="003C656D" w:rsidRDefault="00604789" w:rsidP="000F0680">
            <w:pPr>
              <w:jc w:val="center"/>
              <w:rPr>
                <w:szCs w:val="24"/>
              </w:rPr>
            </w:pPr>
            <w:r w:rsidRPr="003C656D">
              <w:rPr>
                <w:szCs w:val="24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253E01">
            <w:pPr>
              <w:jc w:val="center"/>
              <w:rPr>
                <w:sz w:val="22"/>
                <w:szCs w:val="22"/>
              </w:rPr>
            </w:pPr>
          </w:p>
        </w:tc>
      </w:tr>
      <w:tr w:rsidR="00604789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894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аттестация в форме тестирования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5F0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253E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EA0D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253E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 (тестирование)</w:t>
            </w:r>
          </w:p>
        </w:tc>
      </w:tr>
      <w:tr w:rsidR="00604789" w:rsidTr="00604789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9" w:rsidRDefault="00604789" w:rsidP="00253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5962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Pr="00AE1890" w:rsidRDefault="00604789" w:rsidP="00AE1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596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Pr="00AE1890" w:rsidRDefault="00604789" w:rsidP="00AE18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9" w:rsidRDefault="00604789" w:rsidP="00253E0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70E32" w:rsidRDefault="00070E32" w:rsidP="00A37F76">
      <w:pPr>
        <w:widowControl w:val="0"/>
        <w:tabs>
          <w:tab w:val="left" w:pos="2808"/>
        </w:tabs>
      </w:pPr>
    </w:p>
    <w:p w:rsidR="00070E32" w:rsidRDefault="00070E32">
      <w:pPr>
        <w:spacing w:after="200" w:line="276" w:lineRule="auto"/>
      </w:pPr>
      <w:r>
        <w:br w:type="page"/>
      </w:r>
    </w:p>
    <w:p w:rsidR="006F15B2" w:rsidRDefault="00070E32" w:rsidP="00A37F76">
      <w:pPr>
        <w:widowControl w:val="0"/>
        <w:tabs>
          <w:tab w:val="left" w:pos="2808"/>
        </w:tabs>
        <w:rPr>
          <w:szCs w:val="24"/>
        </w:rPr>
      </w:pPr>
      <w:r>
        <w:rPr>
          <w:szCs w:val="24"/>
        </w:rPr>
        <w:lastRenderedPageBreak/>
        <w:t xml:space="preserve">Тема 1. Трансформация концепции </w:t>
      </w:r>
      <w:r w:rsidRPr="00962789">
        <w:rPr>
          <w:szCs w:val="24"/>
        </w:rPr>
        <w:t>маркетинга с учетом глобальных</w:t>
      </w:r>
      <w:r>
        <w:rPr>
          <w:szCs w:val="24"/>
        </w:rPr>
        <w:t xml:space="preserve"> технологических</w:t>
      </w:r>
      <w:r w:rsidRPr="00962789">
        <w:rPr>
          <w:szCs w:val="24"/>
        </w:rPr>
        <w:t xml:space="preserve"> трендов</w:t>
      </w:r>
    </w:p>
    <w:p w:rsidR="00070E32" w:rsidRDefault="00604789" w:rsidP="00070E32">
      <w:pPr>
        <w:rPr>
          <w:szCs w:val="24"/>
        </w:rPr>
      </w:pPr>
      <w:r w:rsidRPr="00604789">
        <w:rPr>
          <w:szCs w:val="24"/>
        </w:rPr>
        <w:t xml:space="preserve">Технологические предпосылки. Маркетинг сегодня. Что такое персонализация в маркетинге. Комплекс маркетинга. Предпринимательский маркетинг (направления, компетенции). Инновации, как источники </w:t>
      </w:r>
      <w:proofErr w:type="spellStart"/>
      <w:r w:rsidRPr="00604789">
        <w:rPr>
          <w:szCs w:val="24"/>
        </w:rPr>
        <w:t>core</w:t>
      </w:r>
      <w:proofErr w:type="spellEnd"/>
      <w:r w:rsidRPr="00604789">
        <w:rPr>
          <w:szCs w:val="24"/>
        </w:rPr>
        <w:t xml:space="preserve"> </w:t>
      </w:r>
      <w:proofErr w:type="spellStart"/>
      <w:r w:rsidRPr="00604789">
        <w:rPr>
          <w:szCs w:val="24"/>
        </w:rPr>
        <w:t>value</w:t>
      </w:r>
      <w:proofErr w:type="spellEnd"/>
      <w:r w:rsidRPr="00604789">
        <w:rPr>
          <w:szCs w:val="24"/>
        </w:rPr>
        <w:t xml:space="preserve"> новых продуктов/услуг (направления, компетенции). Команда «Маркетинг-лидер» (направления, компетенции). Использование когнитивной информации в маркетинге. Маркетинговые тренды. Предиктивный маркетинг. Дорожная карта маркетинговой кампании. Среды человека 2020 – кто наш покупатель? Модель трансформации функций маркетинга 2020.</w:t>
      </w:r>
    </w:p>
    <w:p w:rsidR="00604789" w:rsidRDefault="00604789" w:rsidP="00070E32">
      <w:pPr>
        <w:rPr>
          <w:szCs w:val="24"/>
        </w:rPr>
      </w:pPr>
    </w:p>
    <w:p w:rsidR="00070E32" w:rsidRDefault="00070E32" w:rsidP="00070E32">
      <w:pPr>
        <w:rPr>
          <w:sz w:val="22"/>
          <w:szCs w:val="22"/>
        </w:rPr>
      </w:pPr>
      <w:r>
        <w:rPr>
          <w:szCs w:val="24"/>
        </w:rPr>
        <w:t xml:space="preserve">Тема 2. </w:t>
      </w:r>
      <w:proofErr w:type="spellStart"/>
      <w:r w:rsidRPr="003C656D">
        <w:rPr>
          <w:sz w:val="22"/>
          <w:szCs w:val="22"/>
        </w:rPr>
        <w:t>Нейромаркетинг</w:t>
      </w:r>
      <w:proofErr w:type="spellEnd"/>
      <w:r w:rsidRPr="003C656D">
        <w:rPr>
          <w:sz w:val="22"/>
          <w:szCs w:val="22"/>
        </w:rPr>
        <w:t xml:space="preserve">. Новые подходы в </w:t>
      </w:r>
      <w:proofErr w:type="spellStart"/>
      <w:r w:rsidRPr="003C656D">
        <w:rPr>
          <w:sz w:val="22"/>
          <w:szCs w:val="22"/>
        </w:rPr>
        <w:t>нейромаркетинговых</w:t>
      </w:r>
      <w:proofErr w:type="spellEnd"/>
      <w:r w:rsidRPr="003C656D">
        <w:rPr>
          <w:sz w:val="22"/>
          <w:szCs w:val="22"/>
        </w:rPr>
        <w:t xml:space="preserve"> исследованиях</w:t>
      </w:r>
    </w:p>
    <w:p w:rsidR="00604789" w:rsidRPr="00070E32" w:rsidRDefault="00604789" w:rsidP="00604789">
      <w:pPr>
        <w:rPr>
          <w:szCs w:val="24"/>
        </w:rPr>
      </w:pPr>
      <w:r w:rsidRPr="00070E32">
        <w:rPr>
          <w:szCs w:val="24"/>
        </w:rPr>
        <w:t>Как человек принимает решения: взгляд экономистов (неоклассиков). Образ экономического агента (концепция рационального агента). Поиск «правильного» решения методом максимизации полезности.</w:t>
      </w:r>
    </w:p>
    <w:p w:rsidR="00604789" w:rsidRPr="00070E32" w:rsidRDefault="00604789" w:rsidP="00604789">
      <w:pPr>
        <w:rPr>
          <w:szCs w:val="24"/>
        </w:rPr>
      </w:pPr>
      <w:r w:rsidRPr="00070E32">
        <w:rPr>
          <w:szCs w:val="24"/>
        </w:rPr>
        <w:t>Расхождение нормативного поведения человека и реального: результаты экспериментов поведенческой экономики. Поведенческие эффекты, эвристики – «парадоксальное поведение» человека. Поведенческая экономика: новый взгляд на старые экономические проблемы.</w:t>
      </w:r>
    </w:p>
    <w:p w:rsidR="00604789" w:rsidRPr="00070E32" w:rsidRDefault="00604789" w:rsidP="00604789">
      <w:pPr>
        <w:rPr>
          <w:szCs w:val="24"/>
        </w:rPr>
      </w:pPr>
      <w:r w:rsidRPr="00070E32">
        <w:rPr>
          <w:szCs w:val="24"/>
        </w:rPr>
        <w:t>Что и как влияет на выбор человека: внешние ограничения (время, ресурсы), универсальные особенности мышления, структура среды (контекст, «архитектура выбора»). Эксперименты.</w:t>
      </w:r>
    </w:p>
    <w:p w:rsidR="00604789" w:rsidRPr="00070E32" w:rsidRDefault="00604789" w:rsidP="00604789">
      <w:pPr>
        <w:rPr>
          <w:szCs w:val="24"/>
        </w:rPr>
      </w:pPr>
      <w:r w:rsidRPr="00070E32">
        <w:rPr>
          <w:szCs w:val="24"/>
        </w:rPr>
        <w:t xml:space="preserve">Возможность предсказывать и «направлять» выбор человека. Концепция </w:t>
      </w:r>
      <w:proofErr w:type="spellStart"/>
      <w:r w:rsidRPr="00070E32">
        <w:rPr>
          <w:szCs w:val="24"/>
        </w:rPr>
        <w:t>Nudge</w:t>
      </w:r>
      <w:proofErr w:type="spellEnd"/>
      <w:r w:rsidRPr="00070E32">
        <w:rPr>
          <w:szCs w:val="24"/>
        </w:rPr>
        <w:t>. Темная сторона: манипуляции, построенные на поведенческих особенностях, и способы защиты.</w:t>
      </w:r>
    </w:p>
    <w:p w:rsidR="00604789" w:rsidRPr="00070E32" w:rsidRDefault="00604789" w:rsidP="00604789">
      <w:pPr>
        <w:rPr>
          <w:szCs w:val="24"/>
        </w:rPr>
      </w:pPr>
      <w:r w:rsidRPr="00070E32">
        <w:rPr>
          <w:szCs w:val="24"/>
        </w:rPr>
        <w:t>Примеры проявления нерационального поведения в разных областях экономики: маркетинг, менеджмент, инвестиции, личные финансы (сбережения).</w:t>
      </w:r>
    </w:p>
    <w:p w:rsid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 xml:space="preserve">Маркетинг. Недостатки традиционных </w:t>
      </w:r>
      <w:proofErr w:type="spellStart"/>
      <w:r w:rsidRPr="00C1318F">
        <w:rPr>
          <w:szCs w:val="24"/>
        </w:rPr>
        <w:t>маркетиговых</w:t>
      </w:r>
      <w:proofErr w:type="spellEnd"/>
      <w:r w:rsidRPr="00C1318F">
        <w:rPr>
          <w:szCs w:val="24"/>
        </w:rPr>
        <w:t xml:space="preserve"> исследований. От традиционных маркетинговых технологий к </w:t>
      </w:r>
      <w:proofErr w:type="spellStart"/>
      <w:r w:rsidRPr="00C1318F">
        <w:rPr>
          <w:szCs w:val="24"/>
        </w:rPr>
        <w:t>нейромаркетингу</w:t>
      </w:r>
      <w:proofErr w:type="spellEnd"/>
      <w:r w:rsidRPr="00C1318F">
        <w:rPr>
          <w:szCs w:val="24"/>
        </w:rPr>
        <w:t xml:space="preserve">. Цели и задачи </w:t>
      </w:r>
      <w:proofErr w:type="spellStart"/>
      <w:r w:rsidRPr="00C1318F">
        <w:rPr>
          <w:szCs w:val="24"/>
        </w:rPr>
        <w:t>нейромаркетинга</w:t>
      </w:r>
      <w:proofErr w:type="spellEnd"/>
      <w:r w:rsidRPr="00C1318F">
        <w:rPr>
          <w:szCs w:val="24"/>
        </w:rPr>
        <w:t xml:space="preserve"> Неосознаваемые механизмы принятия решения и их влияние на потребителя. </w:t>
      </w:r>
      <w:proofErr w:type="spellStart"/>
      <w:r w:rsidRPr="00C1318F">
        <w:rPr>
          <w:szCs w:val="24"/>
        </w:rPr>
        <w:t>Прайминг</w:t>
      </w:r>
      <w:proofErr w:type="spellEnd"/>
      <w:r w:rsidRPr="00C1318F">
        <w:rPr>
          <w:szCs w:val="24"/>
        </w:rPr>
        <w:t>.</w:t>
      </w:r>
    </w:p>
    <w:p w:rsidR="00C1318F" w:rsidRPr="00C1318F" w:rsidRDefault="00C1318F" w:rsidP="00C1318F">
      <w:pPr>
        <w:widowControl w:val="0"/>
        <w:tabs>
          <w:tab w:val="left" w:pos="2808"/>
        </w:tabs>
        <w:rPr>
          <w:szCs w:val="24"/>
        </w:rPr>
      </w:pPr>
      <w:proofErr w:type="spellStart"/>
      <w:r w:rsidRPr="00C1318F">
        <w:rPr>
          <w:szCs w:val="24"/>
        </w:rPr>
        <w:t>Межвременной</w:t>
      </w:r>
      <w:proofErr w:type="spellEnd"/>
      <w:r w:rsidRPr="00C1318F">
        <w:rPr>
          <w:szCs w:val="24"/>
        </w:rPr>
        <w:t xml:space="preserve"> выбор: чуть-чуть сейчас или много потом? Как мозг решает такую задачу? Гиперболическое дисконтирование. Эксперименты. Обсуждение экономических ситуаций с </w:t>
      </w:r>
      <w:proofErr w:type="spellStart"/>
      <w:r w:rsidRPr="00C1318F">
        <w:rPr>
          <w:szCs w:val="24"/>
        </w:rPr>
        <w:t>межвременным</w:t>
      </w:r>
      <w:proofErr w:type="spellEnd"/>
      <w:r w:rsidRPr="00C1318F">
        <w:rPr>
          <w:szCs w:val="24"/>
        </w:rPr>
        <w:t xml:space="preserve"> выбором (кредиты, пенсионные накопления, и т.д.). Почему человек больше ценит выгоды в настоящем, чем в будущем? Индивидуальные различия.</w:t>
      </w:r>
    </w:p>
    <w:p w:rsidR="00C1318F" w:rsidRP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>Социальное взаимодействие: Чувство справедливости (драйвер экономически нерационального поведения, игра ультиматум, физиологические факторы отличного восприятия справедливости и последующего поведения людей); Чувство доверия (почему мы кому-то доверяем, а кому-то – нет, и какова физиология этого процесса); Кооперация; Конформизм.</w:t>
      </w:r>
    </w:p>
    <w:p w:rsidR="00C1318F" w:rsidRP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 xml:space="preserve">10 поразительных открытий </w:t>
      </w:r>
      <w:proofErr w:type="spellStart"/>
      <w:r w:rsidRPr="00C1318F">
        <w:rPr>
          <w:szCs w:val="24"/>
        </w:rPr>
        <w:t>нейромаркетинговых</w:t>
      </w:r>
      <w:proofErr w:type="spellEnd"/>
      <w:r w:rsidRPr="00C1318F">
        <w:rPr>
          <w:szCs w:val="24"/>
        </w:rPr>
        <w:t xml:space="preserve"> исследований о том, как мы покупаем.</w:t>
      </w:r>
    </w:p>
    <w:p w:rsidR="00C1318F" w:rsidRP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>«Ключи» к нашему покупательскому поведению:</w:t>
      </w:r>
    </w:p>
    <w:p w:rsidR="00C1318F" w:rsidRPr="00C1318F" w:rsidRDefault="006F400F" w:rsidP="00C1318F">
      <w:pPr>
        <w:widowControl w:val="0"/>
        <w:tabs>
          <w:tab w:val="left" w:pos="2808"/>
        </w:tabs>
        <w:rPr>
          <w:szCs w:val="24"/>
        </w:rPr>
      </w:pPr>
      <w:r>
        <w:rPr>
          <w:szCs w:val="24"/>
        </w:rPr>
        <w:t>•</w:t>
      </w:r>
      <w:r w:rsidRPr="00A34CAD">
        <w:rPr>
          <w:szCs w:val="24"/>
        </w:rPr>
        <w:t xml:space="preserve"> </w:t>
      </w:r>
      <w:r w:rsidR="00C1318F" w:rsidRPr="00C1318F">
        <w:rPr>
          <w:szCs w:val="24"/>
        </w:rPr>
        <w:t>Эмоции. Что и как нас «цепляет»? Принципы и физиология эмоционального механизма. Способы воздействия на поведение через эмоции.</w:t>
      </w:r>
    </w:p>
    <w:p w:rsidR="00C1318F" w:rsidRP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>•</w:t>
      </w:r>
      <w:r w:rsidR="006F400F" w:rsidRPr="006F400F">
        <w:rPr>
          <w:szCs w:val="24"/>
        </w:rPr>
        <w:t xml:space="preserve"> </w:t>
      </w:r>
      <w:r w:rsidRPr="00C1318F">
        <w:rPr>
          <w:szCs w:val="24"/>
        </w:rPr>
        <w:t xml:space="preserve">Зеркальные нейроны: </w:t>
      </w:r>
      <w:proofErr w:type="spellStart"/>
      <w:r w:rsidRPr="00C1318F">
        <w:rPr>
          <w:szCs w:val="24"/>
        </w:rPr>
        <w:t>эмпатия</w:t>
      </w:r>
      <w:proofErr w:type="spellEnd"/>
      <w:r w:rsidRPr="00C1318F">
        <w:rPr>
          <w:szCs w:val="24"/>
        </w:rPr>
        <w:t>, подражание, внедрение «хочу» в наш мозг.</w:t>
      </w:r>
    </w:p>
    <w:p w:rsidR="00C1318F" w:rsidRP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>•</w:t>
      </w:r>
      <w:r w:rsidR="006F400F" w:rsidRPr="006F400F">
        <w:rPr>
          <w:szCs w:val="24"/>
        </w:rPr>
        <w:t xml:space="preserve"> </w:t>
      </w:r>
      <w:r w:rsidRPr="00C1318F">
        <w:rPr>
          <w:szCs w:val="24"/>
        </w:rPr>
        <w:t>Соматические маркеры: принцип работы, примеры реклам, использующих этот принцип.</w:t>
      </w:r>
    </w:p>
    <w:p w:rsidR="00C1318F" w:rsidRP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>•</w:t>
      </w:r>
      <w:r w:rsidR="006F400F" w:rsidRPr="00A34CAD">
        <w:rPr>
          <w:szCs w:val="24"/>
        </w:rPr>
        <w:t xml:space="preserve"> </w:t>
      </w:r>
      <w:r w:rsidRPr="00C1318F">
        <w:rPr>
          <w:szCs w:val="24"/>
        </w:rPr>
        <w:t>Наши чувства. Сенсорный маркетинг.</w:t>
      </w:r>
    </w:p>
    <w:p w:rsidR="00C1318F" w:rsidRP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>•</w:t>
      </w:r>
      <w:r w:rsidR="006F400F" w:rsidRPr="00A34CAD">
        <w:rPr>
          <w:szCs w:val="24"/>
        </w:rPr>
        <w:t xml:space="preserve"> </w:t>
      </w:r>
      <w:r w:rsidR="008701F3">
        <w:rPr>
          <w:szCs w:val="24"/>
          <w:lang w:val="en-US"/>
        </w:rPr>
        <w:t>b</w:t>
      </w:r>
      <w:r w:rsidR="008701F3" w:rsidRPr="00A34CAD">
        <w:rPr>
          <w:szCs w:val="24"/>
        </w:rPr>
        <w:t xml:space="preserve"> </w:t>
      </w:r>
      <w:r w:rsidRPr="00C1318F">
        <w:rPr>
          <w:szCs w:val="24"/>
        </w:rPr>
        <w:t>Подсознание.</w:t>
      </w:r>
    </w:p>
    <w:p w:rsidR="00070E32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>Способы защиты от попыток манипуляций нашим покупательским поведением.</w:t>
      </w:r>
    </w:p>
    <w:p w:rsidR="00070E32" w:rsidRDefault="00070E32" w:rsidP="00070E32">
      <w:pPr>
        <w:widowControl w:val="0"/>
        <w:tabs>
          <w:tab w:val="left" w:pos="2808"/>
        </w:tabs>
        <w:rPr>
          <w:szCs w:val="24"/>
        </w:rPr>
      </w:pPr>
    </w:p>
    <w:p w:rsidR="00070E32" w:rsidRDefault="00070E32" w:rsidP="00070E32">
      <w:pPr>
        <w:widowControl w:val="0"/>
        <w:tabs>
          <w:tab w:val="left" w:pos="2808"/>
        </w:tabs>
        <w:rPr>
          <w:sz w:val="22"/>
          <w:szCs w:val="22"/>
        </w:rPr>
      </w:pPr>
      <w:r>
        <w:rPr>
          <w:szCs w:val="24"/>
        </w:rPr>
        <w:t xml:space="preserve">Тема 3. </w:t>
      </w:r>
      <w:r w:rsidRPr="003C656D">
        <w:rPr>
          <w:sz w:val="22"/>
          <w:szCs w:val="22"/>
        </w:rPr>
        <w:t xml:space="preserve">Методы </w:t>
      </w:r>
      <w:proofErr w:type="spellStart"/>
      <w:r w:rsidRPr="003C656D">
        <w:rPr>
          <w:sz w:val="22"/>
          <w:szCs w:val="22"/>
        </w:rPr>
        <w:t>нейромаркетинга</w:t>
      </w:r>
      <w:proofErr w:type="spellEnd"/>
    </w:p>
    <w:p w:rsidR="00070E32" w:rsidRDefault="00C1318F" w:rsidP="00070E32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 xml:space="preserve">Социологические, психологические и физиологические методы в </w:t>
      </w:r>
      <w:proofErr w:type="spellStart"/>
      <w:r w:rsidRPr="00C1318F">
        <w:rPr>
          <w:szCs w:val="24"/>
        </w:rPr>
        <w:t>не</w:t>
      </w:r>
      <w:r w:rsidR="00604789">
        <w:rPr>
          <w:szCs w:val="24"/>
        </w:rPr>
        <w:t>й</w:t>
      </w:r>
      <w:r w:rsidRPr="00C1318F">
        <w:rPr>
          <w:szCs w:val="24"/>
        </w:rPr>
        <w:t>ромаркетинге</w:t>
      </w:r>
      <w:proofErr w:type="spellEnd"/>
      <w:r w:rsidRPr="00C1318F">
        <w:rPr>
          <w:szCs w:val="24"/>
        </w:rPr>
        <w:t xml:space="preserve">. </w:t>
      </w:r>
      <w:proofErr w:type="spellStart"/>
      <w:r w:rsidRPr="00C1318F">
        <w:rPr>
          <w:szCs w:val="24"/>
        </w:rPr>
        <w:t>Метаморфная</w:t>
      </w:r>
      <w:proofErr w:type="spellEnd"/>
      <w:r w:rsidRPr="00C1318F">
        <w:rPr>
          <w:szCs w:val="24"/>
        </w:rPr>
        <w:t xml:space="preserve"> модель </w:t>
      </w:r>
      <w:proofErr w:type="spellStart"/>
      <w:r w:rsidRPr="00C1318F">
        <w:rPr>
          <w:szCs w:val="24"/>
        </w:rPr>
        <w:t>Зальтмана</w:t>
      </w:r>
      <w:proofErr w:type="spellEnd"/>
      <w:r w:rsidRPr="00C1318F">
        <w:rPr>
          <w:szCs w:val="24"/>
        </w:rPr>
        <w:t xml:space="preserve">. Методы </w:t>
      </w:r>
      <w:proofErr w:type="spellStart"/>
      <w:r w:rsidRPr="00C1318F">
        <w:rPr>
          <w:szCs w:val="24"/>
        </w:rPr>
        <w:t>нейровизуализации</w:t>
      </w:r>
      <w:proofErr w:type="spellEnd"/>
      <w:r w:rsidRPr="00C1318F">
        <w:rPr>
          <w:szCs w:val="24"/>
        </w:rPr>
        <w:t xml:space="preserve">.  Кейсы. ЭЭГ  </w:t>
      </w:r>
      <w:proofErr w:type="gramStart"/>
      <w:r w:rsidRPr="00C1318F">
        <w:rPr>
          <w:szCs w:val="24"/>
        </w:rPr>
        <w:t>-а</w:t>
      </w:r>
      <w:proofErr w:type="gramEnd"/>
      <w:r w:rsidRPr="00C1318F">
        <w:rPr>
          <w:szCs w:val="24"/>
        </w:rPr>
        <w:t xml:space="preserve">лгоритмы обработки и информативные для </w:t>
      </w:r>
      <w:proofErr w:type="spellStart"/>
      <w:r w:rsidRPr="00C1318F">
        <w:rPr>
          <w:szCs w:val="24"/>
        </w:rPr>
        <w:t>нейромаркетинга</w:t>
      </w:r>
      <w:proofErr w:type="spellEnd"/>
      <w:r w:rsidRPr="00C1318F">
        <w:rPr>
          <w:szCs w:val="24"/>
        </w:rPr>
        <w:t xml:space="preserve"> показатели. </w:t>
      </w:r>
      <w:proofErr w:type="spellStart"/>
      <w:r w:rsidRPr="00C1318F">
        <w:rPr>
          <w:szCs w:val="24"/>
        </w:rPr>
        <w:t>Айтрекер</w:t>
      </w:r>
      <w:proofErr w:type="spellEnd"/>
      <w:r w:rsidRPr="00C1318F">
        <w:rPr>
          <w:szCs w:val="24"/>
        </w:rPr>
        <w:t xml:space="preserve"> в изучении внимания и интереса. Технология проведения исследований, информативные показатели. Применение полиграфа в </w:t>
      </w:r>
      <w:proofErr w:type="spellStart"/>
      <w:r w:rsidRPr="00C1318F">
        <w:rPr>
          <w:szCs w:val="24"/>
        </w:rPr>
        <w:t>нейромаркетинговых</w:t>
      </w:r>
      <w:proofErr w:type="spellEnd"/>
      <w:r w:rsidRPr="00C1318F">
        <w:rPr>
          <w:szCs w:val="24"/>
        </w:rPr>
        <w:t xml:space="preserve"> исследованиях. Основные информативные показатели для оценки эмоциональных реакций. Изучение невербального поведения. Мимические реакции. Программы автоматического распознавания эмоций по мимике. Этапы получения обработки и интерпретации результатов </w:t>
      </w:r>
      <w:proofErr w:type="spellStart"/>
      <w:r w:rsidRPr="00C1318F">
        <w:rPr>
          <w:szCs w:val="24"/>
        </w:rPr>
        <w:t>нейромаркетингового</w:t>
      </w:r>
      <w:proofErr w:type="spellEnd"/>
      <w:r w:rsidRPr="00C1318F">
        <w:rPr>
          <w:szCs w:val="24"/>
        </w:rPr>
        <w:t xml:space="preserve"> исследования</w:t>
      </w:r>
      <w:r>
        <w:rPr>
          <w:szCs w:val="24"/>
        </w:rPr>
        <w:t>.</w:t>
      </w:r>
    </w:p>
    <w:p w:rsidR="00070E32" w:rsidRDefault="00070E32" w:rsidP="00070E32">
      <w:pPr>
        <w:widowControl w:val="0"/>
        <w:tabs>
          <w:tab w:val="left" w:pos="2808"/>
        </w:tabs>
        <w:rPr>
          <w:szCs w:val="24"/>
        </w:rPr>
      </w:pPr>
    </w:p>
    <w:p w:rsidR="00070E32" w:rsidRDefault="00070E32" w:rsidP="00070E32">
      <w:pPr>
        <w:widowControl w:val="0"/>
        <w:tabs>
          <w:tab w:val="left" w:pos="2808"/>
        </w:tabs>
        <w:rPr>
          <w:sz w:val="22"/>
          <w:szCs w:val="22"/>
        </w:rPr>
      </w:pPr>
      <w:r>
        <w:rPr>
          <w:szCs w:val="24"/>
        </w:rPr>
        <w:t xml:space="preserve">Тема 4. </w:t>
      </w:r>
      <w:r w:rsidRPr="003C656D">
        <w:rPr>
          <w:sz w:val="22"/>
          <w:szCs w:val="22"/>
        </w:rPr>
        <w:t xml:space="preserve">Физиологические основы </w:t>
      </w:r>
      <w:proofErr w:type="spellStart"/>
      <w:r w:rsidRPr="003C656D">
        <w:rPr>
          <w:sz w:val="22"/>
          <w:szCs w:val="22"/>
        </w:rPr>
        <w:t>нейромаркетинга</w:t>
      </w:r>
      <w:proofErr w:type="spellEnd"/>
    </w:p>
    <w:p w:rsidR="00604789" w:rsidRPr="00070E32" w:rsidRDefault="00604789" w:rsidP="00604789">
      <w:pPr>
        <w:rPr>
          <w:szCs w:val="24"/>
        </w:rPr>
      </w:pPr>
      <w:r w:rsidRPr="00070E32">
        <w:rPr>
          <w:szCs w:val="24"/>
        </w:rPr>
        <w:t>Поведенческий уровень – внешние ограничения и структура среды</w:t>
      </w:r>
    </w:p>
    <w:p w:rsidR="00604789" w:rsidRPr="00070E32" w:rsidRDefault="00604789" w:rsidP="00604789">
      <w:pPr>
        <w:rPr>
          <w:szCs w:val="24"/>
        </w:rPr>
      </w:pPr>
      <w:r w:rsidRPr="00070E32">
        <w:rPr>
          <w:szCs w:val="24"/>
        </w:rPr>
        <w:lastRenderedPageBreak/>
        <w:t>Биологический и эволюционный уровень: простые «правила», сформированные в ходе эволюции для типовых ситуаций. Аналогичные программы в поведении животных, запускаемые специфической ситуацией.</w:t>
      </w:r>
    </w:p>
    <w:p w:rsidR="00604789" w:rsidRPr="00070E32" w:rsidRDefault="00604789" w:rsidP="00604789">
      <w:pPr>
        <w:rPr>
          <w:szCs w:val="24"/>
        </w:rPr>
      </w:pPr>
      <w:r w:rsidRPr="00070E32">
        <w:rPr>
          <w:szCs w:val="24"/>
        </w:rPr>
        <w:t>Уровень мышления: особенности и «законы» восприятия, внимания, памяти и эмоции, как источник возникновения широкого спектра поведенческих эффектов. Эксперименты, иллюстрирующие  особенности этих базовых механизмов.</w:t>
      </w:r>
    </w:p>
    <w:p w:rsidR="00604789" w:rsidRDefault="00604789" w:rsidP="00604789">
      <w:pPr>
        <w:rPr>
          <w:szCs w:val="24"/>
        </w:rPr>
      </w:pPr>
      <w:r w:rsidRPr="00070E32">
        <w:rPr>
          <w:szCs w:val="24"/>
        </w:rPr>
        <w:t>Уровень мозга: специфика его организации и его «логики».</w:t>
      </w:r>
    </w:p>
    <w:p w:rsidR="00C1318F" w:rsidRDefault="00C1318F" w:rsidP="00070E32">
      <w:pPr>
        <w:widowControl w:val="0"/>
        <w:tabs>
          <w:tab w:val="left" w:pos="2808"/>
        </w:tabs>
        <w:rPr>
          <w:szCs w:val="24"/>
        </w:rPr>
      </w:pPr>
      <w:r w:rsidRPr="00C1318F">
        <w:rPr>
          <w:szCs w:val="24"/>
        </w:rPr>
        <w:t xml:space="preserve">Строение ЦНС. Нейроны. Медиаторы. Основные отделы головного мозга и их функции. Структуры мозга, </w:t>
      </w:r>
      <w:proofErr w:type="spellStart"/>
      <w:r w:rsidRPr="00C1318F">
        <w:rPr>
          <w:szCs w:val="24"/>
        </w:rPr>
        <w:t>свзязанные</w:t>
      </w:r>
      <w:proofErr w:type="spellEnd"/>
      <w:r w:rsidRPr="00C1318F">
        <w:rPr>
          <w:szCs w:val="24"/>
        </w:rPr>
        <w:t xml:space="preserve"> с восприятием, памятью, принятием решения, эмоциями. Межполушарная асимметрия. Физиология зрения. </w:t>
      </w:r>
    </w:p>
    <w:p w:rsidR="00070E32" w:rsidRP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 xml:space="preserve">«Карта мозга человека». Ключевые структуры, участвующие в обработке входящей информации, в процессах ее оценки и принятия решений, и основные принципы их функционирования: сенсорные области, гипоталамус, миндалина, центры вознаграждения (в </w:t>
      </w:r>
      <w:proofErr w:type="spellStart"/>
      <w:r w:rsidRPr="00070E32">
        <w:rPr>
          <w:szCs w:val="24"/>
        </w:rPr>
        <w:t>т.ч</w:t>
      </w:r>
      <w:proofErr w:type="spellEnd"/>
      <w:r w:rsidRPr="00070E32">
        <w:rPr>
          <w:szCs w:val="24"/>
        </w:rPr>
        <w:t xml:space="preserve">. </w:t>
      </w:r>
      <w:proofErr w:type="spellStart"/>
      <w:r w:rsidRPr="00070E32">
        <w:rPr>
          <w:szCs w:val="24"/>
        </w:rPr>
        <w:t>nucleus</w:t>
      </w:r>
      <w:proofErr w:type="spellEnd"/>
      <w:r w:rsidRPr="00070E32">
        <w:rPr>
          <w:szCs w:val="24"/>
        </w:rPr>
        <w:t xml:space="preserve"> </w:t>
      </w:r>
      <w:proofErr w:type="spellStart"/>
      <w:r w:rsidRPr="00070E32">
        <w:rPr>
          <w:szCs w:val="24"/>
        </w:rPr>
        <w:t>accumbens</w:t>
      </w:r>
      <w:proofErr w:type="spellEnd"/>
      <w:r w:rsidRPr="00070E32">
        <w:rPr>
          <w:szCs w:val="24"/>
        </w:rPr>
        <w:t xml:space="preserve">). </w:t>
      </w:r>
    </w:p>
    <w:p w:rsidR="00070E32" w:rsidRP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 xml:space="preserve">«Меню» биологических потребностей. </w:t>
      </w:r>
    </w:p>
    <w:p w:rsidR="00070E32" w:rsidRP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 xml:space="preserve">Значение </w:t>
      </w:r>
      <w:proofErr w:type="spellStart"/>
      <w:r w:rsidRPr="00070E32">
        <w:rPr>
          <w:szCs w:val="24"/>
        </w:rPr>
        <w:t>дофаминовой</w:t>
      </w:r>
      <w:proofErr w:type="spellEnd"/>
      <w:r w:rsidRPr="00070E32">
        <w:rPr>
          <w:szCs w:val="24"/>
        </w:rPr>
        <w:t xml:space="preserve">, опиоидной и других подкрепляющих нейронных систем; механизмы </w:t>
      </w:r>
      <w:proofErr w:type="spellStart"/>
      <w:r w:rsidRPr="00070E32">
        <w:rPr>
          <w:szCs w:val="24"/>
        </w:rPr>
        <w:t>аддикций</w:t>
      </w:r>
      <w:proofErr w:type="spellEnd"/>
      <w:r w:rsidRPr="00070E32">
        <w:rPr>
          <w:szCs w:val="24"/>
        </w:rPr>
        <w:t xml:space="preserve">. Центры кратковременной и долговременной памяти. </w:t>
      </w:r>
    </w:p>
    <w:p w:rsidR="00070E32" w:rsidRP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 xml:space="preserve">Решающая роль высших ассоциативных корковых зон: теменная кора (механизмы обобщения, речи, мышления); лобная кора (выбор оптимальной программы поведения), поясная извилина (сравнение реальных и ожидаемых результатов деятельности); последующая коррекция поведенческих программ. </w:t>
      </w:r>
    </w:p>
    <w:p w:rsidR="00070E32" w:rsidRP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>Влияние повреждения различных структур ЦНС на процессы принятия решения.</w:t>
      </w:r>
    </w:p>
    <w:p w:rsid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>Физиологические методы оценки состояния нервной системы, их принципы, возможности и ограничения (какие задачи с их помощью можно исследовать, на какие вопросы получать ответы). Непрямые методы. Прямые методы, возможности непосредственной оценки информационных процессов в мозге человека.</w:t>
      </w:r>
    </w:p>
    <w:p w:rsidR="00070E32" w:rsidRDefault="00070E32" w:rsidP="00070E32">
      <w:pPr>
        <w:widowControl w:val="0"/>
        <w:tabs>
          <w:tab w:val="left" w:pos="2808"/>
        </w:tabs>
        <w:rPr>
          <w:szCs w:val="24"/>
        </w:rPr>
      </w:pPr>
    </w:p>
    <w:p w:rsidR="00C1318F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>
        <w:rPr>
          <w:szCs w:val="24"/>
        </w:rPr>
        <w:t xml:space="preserve">Тема 5. </w:t>
      </w:r>
      <w:proofErr w:type="spellStart"/>
      <w:r w:rsidRPr="003C656D">
        <w:rPr>
          <w:sz w:val="22"/>
          <w:szCs w:val="22"/>
        </w:rPr>
        <w:t>Профайлинг</w:t>
      </w:r>
      <w:proofErr w:type="spellEnd"/>
      <w:r w:rsidRPr="003C656D">
        <w:rPr>
          <w:sz w:val="22"/>
          <w:szCs w:val="22"/>
        </w:rPr>
        <w:t xml:space="preserve"> в </w:t>
      </w:r>
      <w:proofErr w:type="spellStart"/>
      <w:r w:rsidRPr="003C656D">
        <w:rPr>
          <w:sz w:val="22"/>
          <w:szCs w:val="22"/>
        </w:rPr>
        <w:t>нейромаркетинговых</w:t>
      </w:r>
      <w:proofErr w:type="spellEnd"/>
      <w:r w:rsidRPr="003C656D">
        <w:rPr>
          <w:sz w:val="22"/>
          <w:szCs w:val="22"/>
        </w:rPr>
        <w:t xml:space="preserve"> исследованиях</w:t>
      </w:r>
    </w:p>
    <w:p w:rsidR="00C1318F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 w:rsidRPr="00070E32">
        <w:rPr>
          <w:sz w:val="22"/>
          <w:szCs w:val="22"/>
        </w:rPr>
        <w:t xml:space="preserve">Психологический метод </w:t>
      </w:r>
      <w:proofErr w:type="spellStart"/>
      <w:r w:rsidRPr="00070E32">
        <w:rPr>
          <w:sz w:val="22"/>
          <w:szCs w:val="22"/>
        </w:rPr>
        <w:t>нейромаркетинга</w:t>
      </w:r>
      <w:proofErr w:type="spellEnd"/>
      <w:r w:rsidRPr="00070E32">
        <w:rPr>
          <w:sz w:val="22"/>
          <w:szCs w:val="22"/>
        </w:rPr>
        <w:t xml:space="preserve">. Свойства нервной системы, </w:t>
      </w:r>
      <w:proofErr w:type="spellStart"/>
      <w:r w:rsidRPr="00070E32">
        <w:rPr>
          <w:sz w:val="22"/>
          <w:szCs w:val="22"/>
        </w:rPr>
        <w:t>психотипы</w:t>
      </w:r>
      <w:proofErr w:type="spellEnd"/>
      <w:r w:rsidRPr="00070E32">
        <w:rPr>
          <w:sz w:val="22"/>
          <w:szCs w:val="22"/>
        </w:rPr>
        <w:t xml:space="preserve">, метапрограммы, ситуативные модели поведения. </w:t>
      </w:r>
    </w:p>
    <w:p w:rsidR="00C1318F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>
        <w:t xml:space="preserve">Врожденные и приобретенные особенности поведения. Тип темперамента. Модель </w:t>
      </w:r>
      <w:proofErr w:type="spellStart"/>
      <w:r>
        <w:t>Крейчмера</w:t>
      </w:r>
      <w:proofErr w:type="spellEnd"/>
      <w:r>
        <w:t xml:space="preserve">. Основные </w:t>
      </w:r>
      <w:proofErr w:type="spellStart"/>
      <w:r>
        <w:t>психотипы</w:t>
      </w:r>
      <w:proofErr w:type="spellEnd"/>
      <w:r>
        <w:t xml:space="preserve">, их формирование и способы диагностики. Влияние социокультурной среды на особенности поведения. Динамический </w:t>
      </w:r>
      <w:proofErr w:type="spellStart"/>
      <w:r>
        <w:t>профайлинг</w:t>
      </w:r>
      <w:proofErr w:type="spellEnd"/>
      <w:r>
        <w:t xml:space="preserve">. Метапрограммы. Применение психологического и физиологического тестирования в сегментации целевой аудитории. Современные </w:t>
      </w:r>
      <w:proofErr w:type="gramStart"/>
      <w:r>
        <w:t>интернет-технологии</w:t>
      </w:r>
      <w:proofErr w:type="gramEnd"/>
      <w:r>
        <w:t xml:space="preserve"> тестирования целевой аудитории.</w:t>
      </w:r>
    </w:p>
    <w:p w:rsidR="00C1318F" w:rsidRDefault="00C1318F" w:rsidP="00070E32">
      <w:pPr>
        <w:widowControl w:val="0"/>
        <w:tabs>
          <w:tab w:val="left" w:pos="2808"/>
        </w:tabs>
        <w:rPr>
          <w:szCs w:val="24"/>
        </w:rPr>
      </w:pPr>
    </w:p>
    <w:p w:rsidR="00070E32" w:rsidRDefault="00070E32" w:rsidP="00070E32">
      <w:pPr>
        <w:widowControl w:val="0"/>
        <w:tabs>
          <w:tab w:val="left" w:pos="2808"/>
        </w:tabs>
        <w:rPr>
          <w:sz w:val="22"/>
          <w:szCs w:val="22"/>
        </w:rPr>
      </w:pPr>
      <w:r>
        <w:rPr>
          <w:szCs w:val="24"/>
        </w:rPr>
        <w:t xml:space="preserve">Тема </w:t>
      </w:r>
      <w:r w:rsidR="00C1318F">
        <w:rPr>
          <w:szCs w:val="24"/>
        </w:rPr>
        <w:t>6</w:t>
      </w:r>
      <w:r>
        <w:rPr>
          <w:szCs w:val="24"/>
        </w:rPr>
        <w:t xml:space="preserve">. </w:t>
      </w:r>
      <w:proofErr w:type="spellStart"/>
      <w:r w:rsidRPr="003C656D">
        <w:rPr>
          <w:sz w:val="22"/>
          <w:szCs w:val="22"/>
        </w:rPr>
        <w:t>Нейромаркетинг</w:t>
      </w:r>
      <w:proofErr w:type="spellEnd"/>
      <w:r w:rsidRPr="003C656D">
        <w:rPr>
          <w:sz w:val="22"/>
          <w:szCs w:val="22"/>
        </w:rPr>
        <w:t xml:space="preserve"> на практике</w:t>
      </w:r>
    </w:p>
    <w:p w:rsidR="00070E32" w:rsidRP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 xml:space="preserve">Что такое </w:t>
      </w:r>
      <w:proofErr w:type="spellStart"/>
      <w:r w:rsidRPr="00070E32">
        <w:rPr>
          <w:szCs w:val="24"/>
        </w:rPr>
        <w:t>нейромаркетинг</w:t>
      </w:r>
      <w:proofErr w:type="spellEnd"/>
      <w:r w:rsidRPr="00070E32">
        <w:rPr>
          <w:szCs w:val="24"/>
        </w:rPr>
        <w:t xml:space="preserve">? В чем его специфика? Зачем нужен </w:t>
      </w:r>
      <w:proofErr w:type="spellStart"/>
      <w:r w:rsidRPr="00070E32">
        <w:rPr>
          <w:szCs w:val="24"/>
        </w:rPr>
        <w:t>нейромаркетинг</w:t>
      </w:r>
      <w:proofErr w:type="spellEnd"/>
      <w:r w:rsidRPr="00070E32">
        <w:rPr>
          <w:szCs w:val="24"/>
        </w:rPr>
        <w:t xml:space="preserve"> и в чем его преимущества перед «старым добрым» маркетингом и его методами? История возникновения. Успешные </w:t>
      </w:r>
      <w:proofErr w:type="spellStart"/>
      <w:r w:rsidRPr="00070E32">
        <w:rPr>
          <w:szCs w:val="24"/>
        </w:rPr>
        <w:t>нейромаркетинговые</w:t>
      </w:r>
      <w:proofErr w:type="spellEnd"/>
      <w:r w:rsidRPr="00070E32">
        <w:rPr>
          <w:szCs w:val="24"/>
        </w:rPr>
        <w:t xml:space="preserve"> компании. Методы </w:t>
      </w:r>
      <w:proofErr w:type="spellStart"/>
      <w:r w:rsidRPr="00070E32">
        <w:rPr>
          <w:szCs w:val="24"/>
        </w:rPr>
        <w:t>нейровизуализации</w:t>
      </w:r>
      <w:proofErr w:type="spellEnd"/>
      <w:r w:rsidRPr="00070E32">
        <w:rPr>
          <w:szCs w:val="24"/>
        </w:rPr>
        <w:t xml:space="preserve">. Современные системы </w:t>
      </w:r>
      <w:proofErr w:type="spellStart"/>
      <w:r w:rsidRPr="00070E32">
        <w:rPr>
          <w:szCs w:val="24"/>
        </w:rPr>
        <w:t>нейромаркетинга</w:t>
      </w:r>
      <w:proofErr w:type="spellEnd"/>
      <w:r w:rsidRPr="00070E32">
        <w:rPr>
          <w:szCs w:val="24"/>
        </w:rPr>
        <w:t>. Что такое восприятие?</w:t>
      </w:r>
    </w:p>
    <w:p w:rsidR="00070E32" w:rsidRP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 xml:space="preserve">Основные показатели для </w:t>
      </w:r>
      <w:proofErr w:type="spellStart"/>
      <w:r w:rsidRPr="00070E32">
        <w:rPr>
          <w:szCs w:val="24"/>
        </w:rPr>
        <w:t>нейромаркетинга</w:t>
      </w:r>
      <w:proofErr w:type="spellEnd"/>
      <w:r w:rsidRPr="00070E32">
        <w:rPr>
          <w:szCs w:val="24"/>
        </w:rPr>
        <w:t xml:space="preserve"> в соответствии с моделью маркетинга AIDA (</w:t>
      </w:r>
      <w:proofErr w:type="spellStart"/>
      <w:r w:rsidRPr="00070E32">
        <w:rPr>
          <w:szCs w:val="24"/>
        </w:rPr>
        <w:t>Attention</w:t>
      </w:r>
      <w:proofErr w:type="spellEnd"/>
      <w:r w:rsidRPr="00070E32">
        <w:rPr>
          <w:szCs w:val="24"/>
        </w:rPr>
        <w:t xml:space="preserve">, </w:t>
      </w:r>
      <w:proofErr w:type="spellStart"/>
      <w:r w:rsidRPr="00070E32">
        <w:rPr>
          <w:szCs w:val="24"/>
        </w:rPr>
        <w:t>Interest</w:t>
      </w:r>
      <w:proofErr w:type="spellEnd"/>
      <w:r w:rsidRPr="00070E32">
        <w:rPr>
          <w:szCs w:val="24"/>
        </w:rPr>
        <w:t xml:space="preserve">, </w:t>
      </w:r>
      <w:proofErr w:type="spellStart"/>
      <w:r w:rsidRPr="00070E32">
        <w:rPr>
          <w:szCs w:val="24"/>
        </w:rPr>
        <w:t>Desire</w:t>
      </w:r>
      <w:proofErr w:type="spellEnd"/>
      <w:r w:rsidRPr="00070E32">
        <w:rPr>
          <w:szCs w:val="24"/>
        </w:rPr>
        <w:t xml:space="preserve">, </w:t>
      </w:r>
      <w:proofErr w:type="spellStart"/>
      <w:r w:rsidRPr="00070E32">
        <w:rPr>
          <w:szCs w:val="24"/>
        </w:rPr>
        <w:t>Action</w:t>
      </w:r>
      <w:proofErr w:type="spellEnd"/>
      <w:r w:rsidRPr="00070E32">
        <w:rPr>
          <w:szCs w:val="24"/>
        </w:rPr>
        <w:t xml:space="preserve">) – внимание-интерес-желание-действие. Базовые показатели: внимание, восприятие, эмоции, запоминаемость, их физиологические </w:t>
      </w:r>
      <w:proofErr w:type="spellStart"/>
      <w:r w:rsidRPr="00070E32">
        <w:rPr>
          <w:szCs w:val="24"/>
        </w:rPr>
        <w:t>корелляты</w:t>
      </w:r>
      <w:proofErr w:type="spellEnd"/>
      <w:r w:rsidRPr="00070E32">
        <w:rPr>
          <w:szCs w:val="24"/>
        </w:rPr>
        <w:t xml:space="preserve"> и способы их измерения.  </w:t>
      </w:r>
    </w:p>
    <w:p w:rsidR="00070E32" w:rsidRDefault="00070E32" w:rsidP="00070E32">
      <w:pPr>
        <w:widowControl w:val="0"/>
        <w:tabs>
          <w:tab w:val="left" w:pos="2808"/>
        </w:tabs>
        <w:rPr>
          <w:szCs w:val="24"/>
        </w:rPr>
      </w:pPr>
      <w:r w:rsidRPr="00070E32">
        <w:rPr>
          <w:szCs w:val="24"/>
        </w:rPr>
        <w:t xml:space="preserve">Продуктовая линейка с применением технологий </w:t>
      </w:r>
      <w:proofErr w:type="spellStart"/>
      <w:r w:rsidRPr="00070E32">
        <w:rPr>
          <w:szCs w:val="24"/>
        </w:rPr>
        <w:t>нейромаркетинга</w:t>
      </w:r>
      <w:proofErr w:type="spellEnd"/>
      <w:r w:rsidRPr="00070E32">
        <w:rPr>
          <w:szCs w:val="24"/>
        </w:rPr>
        <w:t xml:space="preserve">.  Что сегодня предлагает рынок? Основные проблемы существующих </w:t>
      </w:r>
      <w:proofErr w:type="spellStart"/>
      <w:r w:rsidRPr="00070E32">
        <w:rPr>
          <w:szCs w:val="24"/>
        </w:rPr>
        <w:t>нейромаркетинговых</w:t>
      </w:r>
      <w:proofErr w:type="spellEnd"/>
      <w:r w:rsidRPr="00070E32">
        <w:rPr>
          <w:szCs w:val="24"/>
        </w:rPr>
        <w:t xml:space="preserve"> подходов. Международный стандарт качества.</w:t>
      </w:r>
    </w:p>
    <w:p w:rsidR="00C1318F" w:rsidRDefault="00C1318F" w:rsidP="00070E32">
      <w:pPr>
        <w:widowControl w:val="0"/>
        <w:tabs>
          <w:tab w:val="left" w:pos="2808"/>
        </w:tabs>
      </w:pPr>
      <w:r>
        <w:t>Как применять результаты нейрофизиологических исследований. Кейсы: тестирование рекламного ролика, торгового пространства, органолептических свой</w:t>
      </w:r>
      <w:proofErr w:type="gramStart"/>
      <w:r>
        <w:t>ств пр</w:t>
      </w:r>
      <w:proofErr w:type="gramEnd"/>
      <w:r>
        <w:t xml:space="preserve">одукта, сайта, фильма, каталога. Результаты исследований, выводы и рекомендации. </w:t>
      </w:r>
      <w:proofErr w:type="spellStart"/>
      <w:r>
        <w:t>Нейрокино</w:t>
      </w:r>
      <w:proofErr w:type="spellEnd"/>
      <w:r>
        <w:t>. Сферы применения и задачи.</w:t>
      </w:r>
    </w:p>
    <w:p w:rsidR="00C1318F" w:rsidRPr="00070E32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 w:rsidRPr="00070E32">
        <w:rPr>
          <w:sz w:val="22"/>
          <w:szCs w:val="22"/>
        </w:rPr>
        <w:t xml:space="preserve">Комплексный анализ «материала» </w:t>
      </w:r>
      <w:proofErr w:type="spellStart"/>
      <w:r w:rsidRPr="00070E32">
        <w:rPr>
          <w:sz w:val="22"/>
          <w:szCs w:val="22"/>
        </w:rPr>
        <w:t>нейрометодами</w:t>
      </w:r>
      <w:proofErr w:type="spellEnd"/>
      <w:r w:rsidRPr="00070E32">
        <w:rPr>
          <w:sz w:val="22"/>
          <w:szCs w:val="22"/>
        </w:rPr>
        <w:t xml:space="preserve"> в сочетании с фиксированием внешних параметров (вербальные и невербальные проявления респондента при исследовании). Корреляции эмоциональной вовлеченности человека, интереса, желания и готовности купить тестируемый продукт. Дополнительные возможности такого комплексного анализа.</w:t>
      </w:r>
    </w:p>
    <w:p w:rsidR="00C1318F" w:rsidRPr="00070E32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 w:rsidRPr="00070E32">
        <w:rPr>
          <w:sz w:val="22"/>
          <w:szCs w:val="22"/>
        </w:rPr>
        <w:t xml:space="preserve">Развитие таких новых направлений, как </w:t>
      </w:r>
      <w:proofErr w:type="spellStart"/>
      <w:r w:rsidRPr="00070E32">
        <w:rPr>
          <w:sz w:val="22"/>
          <w:szCs w:val="22"/>
        </w:rPr>
        <w:t>нейроинженерия</w:t>
      </w:r>
      <w:proofErr w:type="spellEnd"/>
      <w:r w:rsidRPr="00070E32">
        <w:rPr>
          <w:sz w:val="22"/>
          <w:szCs w:val="22"/>
        </w:rPr>
        <w:t xml:space="preserve"> и </w:t>
      </w:r>
      <w:proofErr w:type="spellStart"/>
      <w:r w:rsidRPr="00070E32">
        <w:rPr>
          <w:sz w:val="22"/>
          <w:szCs w:val="22"/>
        </w:rPr>
        <w:t>профайлинг</w:t>
      </w:r>
      <w:proofErr w:type="spellEnd"/>
      <w:r w:rsidRPr="00070E32">
        <w:rPr>
          <w:sz w:val="22"/>
          <w:szCs w:val="22"/>
        </w:rPr>
        <w:t>.</w:t>
      </w:r>
    </w:p>
    <w:p w:rsidR="00C1318F" w:rsidRPr="00070E32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 w:rsidRPr="00070E32">
        <w:rPr>
          <w:sz w:val="22"/>
          <w:szCs w:val="22"/>
        </w:rPr>
        <w:lastRenderedPageBreak/>
        <w:t>Демонстрация и обсуждение реализованных проектов:</w:t>
      </w:r>
    </w:p>
    <w:p w:rsidR="00C1318F" w:rsidRPr="00070E32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070E32">
        <w:rPr>
          <w:sz w:val="22"/>
          <w:szCs w:val="22"/>
        </w:rPr>
        <w:t>Проект по анализу восприятия нового продукт</w:t>
      </w:r>
      <w:proofErr w:type="gramStart"/>
      <w:r w:rsidRPr="00070E32">
        <w:rPr>
          <w:sz w:val="22"/>
          <w:szCs w:val="22"/>
        </w:rPr>
        <w:t>а–</w:t>
      </w:r>
      <w:proofErr w:type="gramEnd"/>
      <w:r w:rsidRPr="00070E32">
        <w:rPr>
          <w:sz w:val="22"/>
          <w:szCs w:val="22"/>
        </w:rPr>
        <w:t xml:space="preserve"> комплексный анализ физиологических данных в сочетании с методами </w:t>
      </w:r>
      <w:proofErr w:type="spellStart"/>
      <w:r w:rsidRPr="00070E32">
        <w:rPr>
          <w:sz w:val="22"/>
          <w:szCs w:val="22"/>
        </w:rPr>
        <w:t>психотехнологий</w:t>
      </w:r>
      <w:proofErr w:type="spellEnd"/>
      <w:r w:rsidRPr="00070E32">
        <w:rPr>
          <w:sz w:val="22"/>
          <w:szCs w:val="22"/>
        </w:rPr>
        <w:t>;</w:t>
      </w:r>
    </w:p>
    <w:p w:rsidR="00C1318F" w:rsidRPr="00070E32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 w:rsidRPr="00070E32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070E32">
        <w:rPr>
          <w:sz w:val="22"/>
          <w:szCs w:val="22"/>
        </w:rPr>
        <w:t>Анализ эффективности рекламных материалов (их тестирование и результаты исследований);</w:t>
      </w:r>
    </w:p>
    <w:p w:rsidR="00C1318F" w:rsidRPr="00070E32" w:rsidRDefault="00C1318F" w:rsidP="00C1318F">
      <w:pPr>
        <w:widowControl w:val="0"/>
        <w:tabs>
          <w:tab w:val="left" w:pos="2808"/>
        </w:tabs>
        <w:rPr>
          <w:sz w:val="22"/>
          <w:szCs w:val="22"/>
        </w:rPr>
      </w:pPr>
      <w:r w:rsidRPr="00070E32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070E32">
        <w:rPr>
          <w:sz w:val="22"/>
          <w:szCs w:val="22"/>
        </w:rPr>
        <w:t>Исследование в области восприятия аудиторией рекламных роликов, листовок и политической рекламы (демонстрация проведения исследований на видео)</w:t>
      </w:r>
    </w:p>
    <w:p w:rsidR="00C1318F" w:rsidRDefault="00C1318F" w:rsidP="00C1318F">
      <w:pPr>
        <w:widowControl w:val="0"/>
        <w:tabs>
          <w:tab w:val="left" w:pos="2808"/>
        </w:tabs>
        <w:rPr>
          <w:szCs w:val="24"/>
        </w:rPr>
      </w:pPr>
      <w:r w:rsidRPr="00070E32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070E32">
        <w:rPr>
          <w:sz w:val="22"/>
          <w:szCs w:val="22"/>
        </w:rPr>
        <w:t>Анализ процесса принятия решения о покупке товара с демонстрацией в режиме реального времени.</w:t>
      </w:r>
    </w:p>
    <w:p w:rsidR="00070E32" w:rsidRDefault="00070E32" w:rsidP="00070E32">
      <w:pPr>
        <w:widowControl w:val="0"/>
        <w:tabs>
          <w:tab w:val="left" w:pos="2808"/>
        </w:tabs>
        <w:rPr>
          <w:szCs w:val="24"/>
        </w:rPr>
      </w:pPr>
    </w:p>
    <w:p w:rsidR="00070E32" w:rsidRDefault="00070E32" w:rsidP="00070E32">
      <w:pPr>
        <w:widowControl w:val="0"/>
        <w:tabs>
          <w:tab w:val="left" w:pos="2808"/>
        </w:tabs>
        <w:rPr>
          <w:sz w:val="22"/>
          <w:szCs w:val="22"/>
        </w:rPr>
      </w:pPr>
    </w:p>
    <w:p w:rsidR="00C1318F" w:rsidRDefault="00C1318F">
      <w:pPr>
        <w:spacing w:after="200" w:line="276" w:lineRule="auto"/>
      </w:pPr>
      <w:r>
        <w:br w:type="page"/>
      </w:r>
    </w:p>
    <w:p w:rsidR="00070E32" w:rsidRPr="00C1318F" w:rsidRDefault="00C1318F" w:rsidP="00070E32">
      <w:pPr>
        <w:widowControl w:val="0"/>
        <w:tabs>
          <w:tab w:val="left" w:pos="2808"/>
        </w:tabs>
        <w:rPr>
          <w:b/>
        </w:rPr>
      </w:pPr>
      <w:r w:rsidRPr="00C1318F">
        <w:rPr>
          <w:b/>
        </w:rPr>
        <w:lastRenderedPageBreak/>
        <w:t>Средства контроля успеваемости</w:t>
      </w:r>
    </w:p>
    <w:p w:rsidR="00C1318F" w:rsidRDefault="00C1318F" w:rsidP="00070E32">
      <w:pPr>
        <w:widowControl w:val="0"/>
        <w:tabs>
          <w:tab w:val="left" w:pos="2808"/>
        </w:tabs>
      </w:pPr>
    </w:p>
    <w:p w:rsidR="00C1318F" w:rsidRDefault="00C1318F" w:rsidP="00C1318F">
      <w:pPr>
        <w:widowControl w:val="0"/>
        <w:tabs>
          <w:tab w:val="left" w:pos="2808"/>
        </w:tabs>
      </w:pPr>
      <w:r>
        <w:t>Самостоятельная работа включает:</w:t>
      </w:r>
    </w:p>
    <w:p w:rsidR="00C1318F" w:rsidRDefault="00C1318F" w:rsidP="00C1318F">
      <w:pPr>
        <w:widowControl w:val="0"/>
        <w:tabs>
          <w:tab w:val="left" w:pos="2808"/>
        </w:tabs>
      </w:pPr>
      <w:r>
        <w:t xml:space="preserve">- изучение научно-методической литературы, периодических изданий, деловой литературы и </w:t>
      </w:r>
      <w:proofErr w:type="gramStart"/>
      <w:r>
        <w:t>интернет-источников</w:t>
      </w:r>
      <w:proofErr w:type="gramEnd"/>
      <w:r>
        <w:t>, рекомендованных на лекциях;</w:t>
      </w:r>
    </w:p>
    <w:p w:rsidR="00C1318F" w:rsidRDefault="00C1318F" w:rsidP="00C1318F">
      <w:pPr>
        <w:widowControl w:val="0"/>
        <w:tabs>
          <w:tab w:val="left" w:pos="2808"/>
        </w:tabs>
      </w:pPr>
      <w:r>
        <w:t xml:space="preserve">- выполнение самостоятельных творческих и научных заданий по теме материала лекции (анализ окружающей действительности на предмет определенных ситуаций, сформулированных в задании, и написание заметок с результатами анализа, разработка и проведение эксперимента; проработка и написание плана </w:t>
      </w:r>
      <w:proofErr w:type="spellStart"/>
      <w:r>
        <w:t>нейромаркетингового</w:t>
      </w:r>
      <w:proofErr w:type="spellEnd"/>
      <w:r>
        <w:t xml:space="preserve"> исследования согласно поставленной задаче и т.д.)</w:t>
      </w:r>
    </w:p>
    <w:p w:rsidR="00C1318F" w:rsidRDefault="00C1318F" w:rsidP="00C1318F">
      <w:pPr>
        <w:widowControl w:val="0"/>
        <w:tabs>
          <w:tab w:val="left" w:pos="2808"/>
        </w:tabs>
      </w:pPr>
    </w:p>
    <w:p w:rsidR="00C1318F" w:rsidRDefault="00C1318F" w:rsidP="00C1318F">
      <w:pPr>
        <w:widowControl w:val="0"/>
        <w:tabs>
          <w:tab w:val="left" w:pos="2808"/>
        </w:tabs>
      </w:pPr>
      <w:r>
        <w:t>Форма текущего и итогового контроля:</w:t>
      </w:r>
    </w:p>
    <w:p w:rsidR="00C1318F" w:rsidRDefault="00C1318F" w:rsidP="00C1318F">
      <w:pPr>
        <w:widowControl w:val="0"/>
        <w:tabs>
          <w:tab w:val="left" w:pos="2808"/>
        </w:tabs>
      </w:pPr>
      <w:r>
        <w:t>- после проведения семинарских занятий с выполнением каждого упражнения (домашнего задания, практикума, разбора практической ситуации и т.п.) по итогам каждой темы преподаватель проводит обратную связь с группами или всей аудиторией;</w:t>
      </w:r>
    </w:p>
    <w:p w:rsidR="00C1318F" w:rsidRDefault="00C1318F" w:rsidP="00C1318F">
      <w:pPr>
        <w:widowControl w:val="0"/>
        <w:tabs>
          <w:tab w:val="left" w:pos="2808"/>
        </w:tabs>
      </w:pPr>
      <w:r>
        <w:t>- для проверки получаемых знаний в ходе самостоятельной работы проводится  оценка по домашнему заданию и оценка презентаций по конкретному заданию;</w:t>
      </w:r>
    </w:p>
    <w:p w:rsidR="00C1318F" w:rsidRDefault="00C1318F" w:rsidP="00C1318F">
      <w:pPr>
        <w:widowControl w:val="0"/>
        <w:tabs>
          <w:tab w:val="left" w:pos="2808"/>
        </w:tabs>
      </w:pPr>
      <w:r>
        <w:t>- по итогам курса проводится экзамен в виде теста.</w:t>
      </w:r>
    </w:p>
    <w:p w:rsidR="00C1318F" w:rsidRDefault="00C1318F" w:rsidP="00C1318F">
      <w:pPr>
        <w:widowControl w:val="0"/>
        <w:tabs>
          <w:tab w:val="left" w:pos="2808"/>
        </w:tabs>
      </w:pPr>
    </w:p>
    <w:p w:rsidR="00C1318F" w:rsidRPr="00C1318F" w:rsidRDefault="00C1318F" w:rsidP="00C1318F">
      <w:pPr>
        <w:widowControl w:val="0"/>
        <w:tabs>
          <w:tab w:val="left" w:pos="2808"/>
        </w:tabs>
        <w:rPr>
          <w:b/>
        </w:rPr>
      </w:pPr>
      <w:r w:rsidRPr="00C1318F">
        <w:rPr>
          <w:b/>
        </w:rPr>
        <w:t>Рекомендованная литература</w:t>
      </w:r>
    </w:p>
    <w:p w:rsidR="00C1318F" w:rsidRDefault="00C1318F" w:rsidP="00C1318F">
      <w:pPr>
        <w:widowControl w:val="0"/>
        <w:tabs>
          <w:tab w:val="left" w:pos="2808"/>
        </w:tabs>
      </w:pPr>
    </w:p>
    <w:p w:rsidR="00C1318F" w:rsidRPr="006F400F" w:rsidRDefault="00C1318F" w:rsidP="00C1318F">
      <w:pPr>
        <w:widowControl w:val="0"/>
        <w:tabs>
          <w:tab w:val="left" w:pos="2808"/>
        </w:tabs>
      </w:pPr>
      <w:r>
        <w:t>Основная</w:t>
      </w:r>
      <w:r w:rsidRPr="006F400F">
        <w:t xml:space="preserve"> </w:t>
      </w:r>
      <w:r>
        <w:t>литература</w:t>
      </w:r>
      <w:r w:rsidRPr="006F400F">
        <w:t>:</w:t>
      </w:r>
    </w:p>
    <w:p w:rsidR="00A57D59" w:rsidRPr="00A34CAD" w:rsidRDefault="004626B1" w:rsidP="004626B1">
      <w:pPr>
        <w:widowControl w:val="0"/>
        <w:tabs>
          <w:tab w:val="left" w:pos="2808"/>
        </w:tabs>
      </w:pPr>
      <w:r w:rsidRPr="00A34CAD">
        <w:t xml:space="preserve">1) </w:t>
      </w:r>
      <w:proofErr w:type="spellStart"/>
      <w:r w:rsidR="00AB5AAA" w:rsidRPr="004626B1">
        <w:rPr>
          <w:lang w:val="en-US"/>
        </w:rPr>
        <w:t>Neuromarketing</w:t>
      </w:r>
      <w:proofErr w:type="spellEnd"/>
      <w:r w:rsidR="00A57D59" w:rsidRPr="00A34CAD">
        <w:t xml:space="preserve"> </w:t>
      </w:r>
      <w:r w:rsidR="00AB5AAA" w:rsidRPr="004626B1">
        <w:rPr>
          <w:lang w:val="en-US"/>
        </w:rPr>
        <w:t>compendium</w:t>
      </w:r>
      <w:r w:rsidR="00A57D59" w:rsidRPr="00A34CAD">
        <w:t xml:space="preserve"> </w:t>
      </w:r>
      <w:r w:rsidR="00AB5AAA" w:rsidRPr="004626B1">
        <w:rPr>
          <w:lang w:val="en-US"/>
        </w:rPr>
        <w:t>by</w:t>
      </w:r>
      <w:r w:rsidR="00A57D59" w:rsidRPr="00A34CAD">
        <w:t xml:space="preserve"> </w:t>
      </w:r>
      <w:r w:rsidR="00AB5AAA" w:rsidRPr="004626B1">
        <w:rPr>
          <w:lang w:val="en-US"/>
        </w:rPr>
        <w:t>Thomas</w:t>
      </w:r>
      <w:r w:rsidR="00A57D59" w:rsidRPr="00A34CAD">
        <w:t xml:space="preserve"> </w:t>
      </w:r>
      <w:r w:rsidR="00AB5AAA" w:rsidRPr="004626B1">
        <w:rPr>
          <w:lang w:val="en-US"/>
        </w:rPr>
        <w:t>Zo</w:t>
      </w:r>
      <w:r w:rsidR="00AB5AAA" w:rsidRPr="00A34CAD">
        <w:t>ë</w:t>
      </w:r>
      <w:proofErr w:type="spellStart"/>
      <w:r w:rsidR="00AB5AAA" w:rsidRPr="004626B1">
        <w:rPr>
          <w:lang w:val="en-US"/>
        </w:rPr>
        <w:t>ga</w:t>
      </w:r>
      <w:proofErr w:type="spellEnd"/>
      <w:r w:rsidR="00A57D59" w:rsidRPr="00A34CAD">
        <w:t xml:space="preserve"> </w:t>
      </w:r>
      <w:r w:rsidR="00AB5AAA" w:rsidRPr="004626B1">
        <w:rPr>
          <w:lang w:val="en-US"/>
        </w:rPr>
        <w:t>Rams</w:t>
      </w:r>
      <w:r w:rsidR="00AB5AAA" w:rsidRPr="00A34CAD">
        <w:t>ø</w:t>
      </w:r>
      <w:r w:rsidR="00AB5AAA" w:rsidRPr="004626B1">
        <w:rPr>
          <w:lang w:val="en-US"/>
        </w:rPr>
        <w:t>y</w:t>
      </w:r>
    </w:p>
    <w:p w:rsidR="00A57D59" w:rsidRDefault="00BC5656" w:rsidP="00A57D59">
      <w:pPr>
        <w:widowControl w:val="0"/>
        <w:tabs>
          <w:tab w:val="left" w:pos="2808"/>
        </w:tabs>
      </w:pPr>
      <w:r>
        <w:t xml:space="preserve">2) </w:t>
      </w:r>
      <w:proofErr w:type="spellStart"/>
      <w:r w:rsidR="00AB5AAA">
        <w:t>Канеман</w:t>
      </w:r>
      <w:proofErr w:type="spellEnd"/>
      <w:r w:rsidR="00AB5AAA">
        <w:t xml:space="preserve"> Даниэль, Думай медленно… решай быстро. - Москва: АСТ, 2014г. -653с.; </w:t>
      </w:r>
    </w:p>
    <w:p w:rsidR="00A57D59" w:rsidRPr="00A57D59" w:rsidRDefault="00BC5656" w:rsidP="00A57D59">
      <w:pPr>
        <w:widowControl w:val="0"/>
        <w:tabs>
          <w:tab w:val="left" w:pos="2808"/>
        </w:tabs>
        <w:rPr>
          <w:lang w:val="en-US"/>
        </w:rPr>
      </w:pPr>
      <w:r>
        <w:t xml:space="preserve">3) </w:t>
      </w:r>
      <w:r w:rsidR="00A57D59">
        <w:t xml:space="preserve">Б. </w:t>
      </w:r>
      <w:r w:rsidR="00AB5AAA">
        <w:t xml:space="preserve">Джозеф </w:t>
      </w:r>
      <w:proofErr w:type="spellStart"/>
      <w:r w:rsidR="00AB5AAA">
        <w:t>Пайн</w:t>
      </w:r>
      <w:proofErr w:type="spellEnd"/>
      <w:r w:rsidR="00AB5AAA">
        <w:t xml:space="preserve"> </w:t>
      </w:r>
      <w:proofErr w:type="spellStart"/>
      <w:r w:rsidR="00AB5AAA">
        <w:t>ii</w:t>
      </w:r>
      <w:proofErr w:type="spellEnd"/>
      <w:r w:rsidR="00AB5AAA">
        <w:t xml:space="preserve">, Джеймс х. </w:t>
      </w:r>
      <w:proofErr w:type="spellStart"/>
      <w:r w:rsidR="00AB5AAA">
        <w:t>Гилмор</w:t>
      </w:r>
      <w:proofErr w:type="spellEnd"/>
      <w:r w:rsidR="00AB5AAA">
        <w:t>, Экономика впечатлений. Работа - это театр, а каждый бизнес – сцена. Вильямс</w:t>
      </w:r>
      <w:r w:rsidR="00A57D59" w:rsidRPr="00A57D59">
        <w:rPr>
          <w:lang w:val="en-US"/>
        </w:rPr>
        <w:t>, 2005</w:t>
      </w:r>
      <w:r w:rsidR="00AB5AAA">
        <w:t>г</w:t>
      </w:r>
      <w:r w:rsidR="00A57D59" w:rsidRPr="00A57D59">
        <w:rPr>
          <w:lang w:val="en-US"/>
        </w:rPr>
        <w:t>, -304</w:t>
      </w:r>
      <w:r w:rsidR="00AB5AAA">
        <w:t>с</w:t>
      </w:r>
      <w:r w:rsidR="00A57D59" w:rsidRPr="00A57D59">
        <w:rPr>
          <w:lang w:val="en-US"/>
        </w:rPr>
        <w:t>.;</w:t>
      </w:r>
    </w:p>
    <w:p w:rsidR="00C1318F" w:rsidRPr="00C1318F" w:rsidRDefault="00BC5656" w:rsidP="00C1318F">
      <w:pPr>
        <w:widowControl w:val="0"/>
        <w:tabs>
          <w:tab w:val="left" w:pos="2808"/>
        </w:tabs>
        <w:rPr>
          <w:lang w:val="en-US"/>
        </w:rPr>
      </w:pPr>
      <w:r w:rsidRPr="00BC5656">
        <w:rPr>
          <w:lang w:val="en-US"/>
        </w:rPr>
        <w:t>4</w:t>
      </w:r>
      <w:r w:rsidR="00C1318F">
        <w:rPr>
          <w:lang w:val="en-US"/>
        </w:rPr>
        <w:t>)</w:t>
      </w:r>
      <w:r w:rsidR="00C1318F" w:rsidRPr="00C1318F">
        <w:rPr>
          <w:lang w:val="en-US"/>
        </w:rPr>
        <w:t xml:space="preserve"> </w:t>
      </w:r>
      <w:proofErr w:type="spellStart"/>
      <w:r w:rsidR="00C1318F" w:rsidRPr="00C1318F">
        <w:rPr>
          <w:lang w:val="en-US"/>
        </w:rPr>
        <w:t>Gigerenzer</w:t>
      </w:r>
      <w:proofErr w:type="spellEnd"/>
      <w:r w:rsidR="00C1318F" w:rsidRPr="00C1318F">
        <w:rPr>
          <w:lang w:val="en-US"/>
        </w:rPr>
        <w:t xml:space="preserve">, G. (2001) “Decision making: </w:t>
      </w:r>
      <w:proofErr w:type="spellStart"/>
      <w:r w:rsidR="00C1318F" w:rsidRPr="00C1318F">
        <w:rPr>
          <w:lang w:val="en-US"/>
        </w:rPr>
        <w:t>Nonrationaltheories</w:t>
      </w:r>
      <w:proofErr w:type="spellEnd"/>
      <w:r w:rsidR="00C1318F" w:rsidRPr="00C1318F">
        <w:rPr>
          <w:lang w:val="en-US"/>
        </w:rPr>
        <w:t xml:space="preserve">,” (In N. J. </w:t>
      </w:r>
      <w:proofErr w:type="spellStart"/>
      <w:r w:rsidR="00C1318F" w:rsidRPr="00C1318F">
        <w:rPr>
          <w:lang w:val="en-US"/>
        </w:rPr>
        <w:t>Smelser</w:t>
      </w:r>
      <w:proofErr w:type="spellEnd"/>
      <w:r w:rsidR="00C1318F" w:rsidRPr="00C1318F">
        <w:rPr>
          <w:lang w:val="en-US"/>
        </w:rPr>
        <w:t xml:space="preserve"> &amp; P. B. </w:t>
      </w:r>
      <w:proofErr w:type="spellStart"/>
      <w:r w:rsidR="00C1318F" w:rsidRPr="00C1318F">
        <w:rPr>
          <w:lang w:val="en-US"/>
        </w:rPr>
        <w:t>Baltes</w:t>
      </w:r>
      <w:proofErr w:type="spellEnd"/>
      <w:r w:rsidR="00C1318F" w:rsidRPr="00C1318F">
        <w:rPr>
          <w:lang w:val="en-US"/>
        </w:rPr>
        <w:t xml:space="preserve"> (Eds.), International Encyclopedia of the Social and Behavioral Sciences. Vol. 5 (pp. 3304-3309). Oxford, UK: Elsevier.) </w:t>
      </w:r>
    </w:p>
    <w:p w:rsidR="00C1318F" w:rsidRPr="00C1318F" w:rsidRDefault="00BC5656" w:rsidP="00C1318F">
      <w:pPr>
        <w:widowControl w:val="0"/>
        <w:tabs>
          <w:tab w:val="left" w:pos="2808"/>
        </w:tabs>
        <w:rPr>
          <w:lang w:val="en-US"/>
        </w:rPr>
      </w:pPr>
      <w:r w:rsidRPr="00BC5656">
        <w:rPr>
          <w:lang w:val="en-US"/>
        </w:rPr>
        <w:t>5</w:t>
      </w:r>
      <w:r w:rsidR="00C1318F" w:rsidRPr="00C1318F">
        <w:rPr>
          <w:lang w:val="en-US"/>
        </w:rPr>
        <w:t xml:space="preserve">) </w:t>
      </w:r>
      <w:proofErr w:type="spellStart"/>
      <w:r w:rsidR="00C1318F" w:rsidRPr="00C1318F">
        <w:rPr>
          <w:lang w:val="en-US"/>
        </w:rPr>
        <w:t>Loewenstein</w:t>
      </w:r>
      <w:proofErr w:type="spellEnd"/>
      <w:r w:rsidR="00C1318F" w:rsidRPr="00C1318F">
        <w:rPr>
          <w:lang w:val="en-US"/>
        </w:rPr>
        <w:t xml:space="preserve">, G., E. Weber, C. </w:t>
      </w:r>
      <w:proofErr w:type="spellStart"/>
      <w:r w:rsidR="00C1318F" w:rsidRPr="00C1318F">
        <w:rPr>
          <w:lang w:val="en-US"/>
        </w:rPr>
        <w:t>Hsee</w:t>
      </w:r>
      <w:proofErr w:type="spellEnd"/>
      <w:r w:rsidR="00C1318F" w:rsidRPr="00C1318F">
        <w:rPr>
          <w:lang w:val="en-US"/>
        </w:rPr>
        <w:t>, and N. Welch (2001) “Risk as Feelings”, Psychological Bulletin, 127, 267-286.</w:t>
      </w:r>
    </w:p>
    <w:p w:rsidR="00C1318F" w:rsidRPr="00C1318F" w:rsidRDefault="00BC5656" w:rsidP="00C1318F">
      <w:pPr>
        <w:widowControl w:val="0"/>
        <w:tabs>
          <w:tab w:val="left" w:pos="2808"/>
        </w:tabs>
        <w:rPr>
          <w:lang w:val="en-US"/>
        </w:rPr>
      </w:pPr>
      <w:r w:rsidRPr="00BC5656">
        <w:rPr>
          <w:lang w:val="en-US"/>
        </w:rPr>
        <w:t>6</w:t>
      </w:r>
      <w:r w:rsidR="00C1318F" w:rsidRPr="00C1318F">
        <w:rPr>
          <w:lang w:val="en-US"/>
        </w:rPr>
        <w:t xml:space="preserve">) </w:t>
      </w:r>
      <w:proofErr w:type="spellStart"/>
      <w:r w:rsidR="00C1318F" w:rsidRPr="00C1318F">
        <w:rPr>
          <w:lang w:val="en-US"/>
        </w:rPr>
        <w:t>Loewenstein</w:t>
      </w:r>
      <w:proofErr w:type="spellEnd"/>
      <w:r w:rsidR="00C1318F" w:rsidRPr="00C1318F">
        <w:rPr>
          <w:lang w:val="en-US"/>
        </w:rPr>
        <w:t xml:space="preserve"> G., Rick S., Cohen J. (2008) “</w:t>
      </w:r>
      <w:proofErr w:type="spellStart"/>
      <w:r w:rsidR="00C1318F" w:rsidRPr="00C1318F">
        <w:rPr>
          <w:lang w:val="en-US"/>
        </w:rPr>
        <w:t>Neuroeconomics</w:t>
      </w:r>
      <w:proofErr w:type="spellEnd"/>
      <w:r w:rsidR="00C1318F" w:rsidRPr="00C1318F">
        <w:rPr>
          <w:lang w:val="en-US"/>
        </w:rPr>
        <w:t>”</w:t>
      </w:r>
      <w:proofErr w:type="gramStart"/>
      <w:r w:rsidR="00C1318F" w:rsidRPr="00C1318F">
        <w:rPr>
          <w:lang w:val="en-US"/>
        </w:rPr>
        <w:t>,Annual</w:t>
      </w:r>
      <w:proofErr w:type="gramEnd"/>
      <w:r w:rsidR="00C1318F" w:rsidRPr="00C1318F">
        <w:rPr>
          <w:lang w:val="en-US"/>
        </w:rPr>
        <w:t xml:space="preserve"> Review of Psychology, 59 (647-72) </w:t>
      </w:r>
    </w:p>
    <w:p w:rsidR="00AB5AAA" w:rsidRPr="00BC5656" w:rsidRDefault="00AB5AAA" w:rsidP="00C1318F">
      <w:pPr>
        <w:widowControl w:val="0"/>
        <w:tabs>
          <w:tab w:val="left" w:pos="2808"/>
        </w:tabs>
        <w:rPr>
          <w:lang w:val="en-US"/>
        </w:rPr>
      </w:pPr>
    </w:p>
    <w:p w:rsidR="00C1318F" w:rsidRDefault="00C1318F" w:rsidP="00C1318F">
      <w:pPr>
        <w:widowControl w:val="0"/>
        <w:tabs>
          <w:tab w:val="left" w:pos="2808"/>
        </w:tabs>
      </w:pPr>
      <w:r>
        <w:t>Дополнительная литература (для самостоятельного чтения, в том числе на досуге):</w:t>
      </w:r>
    </w:p>
    <w:p w:rsidR="00C1318F" w:rsidRDefault="004626B1" w:rsidP="00C1318F">
      <w:pPr>
        <w:widowControl w:val="0"/>
        <w:tabs>
          <w:tab w:val="left" w:pos="2808"/>
        </w:tabs>
      </w:pPr>
      <w:r>
        <w:t>7</w:t>
      </w:r>
      <w:r w:rsidR="00C1318F">
        <w:t xml:space="preserve">) Ариэли, Д. Предсказуемая иррациональность. Скрытые силы, определяющие наши решения. / Пер. с англ. </w:t>
      </w:r>
      <w:proofErr w:type="spellStart"/>
      <w:r w:rsidR="00C1318F">
        <w:t>П.Миронов</w:t>
      </w:r>
      <w:proofErr w:type="spellEnd"/>
      <w:r w:rsidR="00C1318F">
        <w:t>; Стокгольмская школа экономики. – М.: Манн, Иванов и Фербер, 2010. – 296 с.</w:t>
      </w:r>
    </w:p>
    <w:p w:rsidR="00C1318F" w:rsidRDefault="004626B1" w:rsidP="00C1318F">
      <w:pPr>
        <w:widowControl w:val="0"/>
        <w:tabs>
          <w:tab w:val="left" w:pos="2808"/>
        </w:tabs>
      </w:pPr>
      <w:r>
        <w:t>8</w:t>
      </w:r>
      <w:r w:rsidR="00C1318F">
        <w:t xml:space="preserve">) Ариэли, Д. Позитивная иррациональность. Как извлекать выгоду из своих нелогичных поступков. / Пер. с англ. </w:t>
      </w:r>
      <w:proofErr w:type="spellStart"/>
      <w:r w:rsidR="00C1318F">
        <w:t>П.Миронов</w:t>
      </w:r>
      <w:proofErr w:type="spellEnd"/>
      <w:r w:rsidR="00C1318F">
        <w:t>; Стокгольмская школа экономики. – М.: Манн, Иванов и Фербер, 2010. – 296 с.</w:t>
      </w:r>
    </w:p>
    <w:p w:rsidR="00C1318F" w:rsidRPr="00C1318F" w:rsidRDefault="004626B1" w:rsidP="00C1318F">
      <w:pPr>
        <w:widowControl w:val="0"/>
        <w:tabs>
          <w:tab w:val="left" w:pos="2808"/>
        </w:tabs>
        <w:rPr>
          <w:lang w:val="en-US"/>
        </w:rPr>
      </w:pPr>
      <w:r w:rsidRPr="004626B1">
        <w:rPr>
          <w:lang w:val="en-US"/>
        </w:rPr>
        <w:t>9</w:t>
      </w:r>
      <w:r w:rsidR="00C1318F" w:rsidRPr="00C1318F">
        <w:rPr>
          <w:lang w:val="en-US"/>
        </w:rPr>
        <w:t xml:space="preserve">) </w:t>
      </w:r>
      <w:proofErr w:type="spellStart"/>
      <w:r w:rsidR="00C1318F" w:rsidRPr="00C1318F">
        <w:rPr>
          <w:lang w:val="en-US"/>
        </w:rPr>
        <w:t>Kahneman</w:t>
      </w:r>
      <w:proofErr w:type="spellEnd"/>
      <w:r w:rsidR="00C1318F" w:rsidRPr="00C1318F">
        <w:rPr>
          <w:lang w:val="en-US"/>
        </w:rPr>
        <w:t xml:space="preserve">, D., and A. </w:t>
      </w:r>
      <w:proofErr w:type="spellStart"/>
      <w:r w:rsidR="00C1318F" w:rsidRPr="00C1318F">
        <w:rPr>
          <w:lang w:val="en-US"/>
        </w:rPr>
        <w:t>Tversky</w:t>
      </w:r>
      <w:proofErr w:type="spellEnd"/>
      <w:r w:rsidR="00C1318F" w:rsidRPr="00C1318F">
        <w:rPr>
          <w:lang w:val="en-US"/>
        </w:rPr>
        <w:t xml:space="preserve"> (1974), “Judgment </w:t>
      </w:r>
      <w:proofErr w:type="gramStart"/>
      <w:r w:rsidR="00C1318F" w:rsidRPr="00C1318F">
        <w:rPr>
          <w:lang w:val="en-US"/>
        </w:rPr>
        <w:t>Under</w:t>
      </w:r>
      <w:proofErr w:type="gramEnd"/>
      <w:r w:rsidR="00C1318F" w:rsidRPr="00C1318F">
        <w:rPr>
          <w:lang w:val="en-US"/>
        </w:rPr>
        <w:t xml:space="preserve"> Uncertainty: Heuristics and Biases,” Science 185, 1124-31.</w:t>
      </w:r>
    </w:p>
    <w:p w:rsidR="00C1318F" w:rsidRPr="00C1318F" w:rsidRDefault="004626B1" w:rsidP="00C1318F">
      <w:pPr>
        <w:widowControl w:val="0"/>
        <w:tabs>
          <w:tab w:val="left" w:pos="2808"/>
        </w:tabs>
        <w:rPr>
          <w:lang w:val="en-US"/>
        </w:rPr>
      </w:pPr>
      <w:r w:rsidRPr="004626B1">
        <w:rPr>
          <w:lang w:val="en-US"/>
        </w:rPr>
        <w:t>10</w:t>
      </w:r>
      <w:r w:rsidR="00C1318F" w:rsidRPr="00C1318F">
        <w:rPr>
          <w:lang w:val="en-US"/>
        </w:rPr>
        <w:t xml:space="preserve">) </w:t>
      </w:r>
      <w:proofErr w:type="spellStart"/>
      <w:r w:rsidR="00C1318F" w:rsidRPr="00C1318F">
        <w:rPr>
          <w:lang w:val="en-US"/>
        </w:rPr>
        <w:t>Thaler</w:t>
      </w:r>
      <w:proofErr w:type="spellEnd"/>
      <w:r w:rsidR="00C1318F" w:rsidRPr="00C1318F">
        <w:rPr>
          <w:lang w:val="en-US"/>
        </w:rPr>
        <w:t xml:space="preserve"> R. and </w:t>
      </w:r>
      <w:proofErr w:type="spellStart"/>
      <w:r w:rsidR="00C1318F" w:rsidRPr="00C1318F">
        <w:rPr>
          <w:lang w:val="en-US"/>
        </w:rPr>
        <w:t>Sunstein</w:t>
      </w:r>
      <w:proofErr w:type="spellEnd"/>
      <w:r w:rsidR="00C1318F" w:rsidRPr="00C1318F">
        <w:rPr>
          <w:lang w:val="en-US"/>
        </w:rPr>
        <w:t xml:space="preserve"> C. “Nudge: Improving decisions about health, wealth, and happiness”. – Penguin Books, 2008.</w:t>
      </w:r>
    </w:p>
    <w:p w:rsidR="00C1318F" w:rsidRPr="00C1318F" w:rsidRDefault="004626B1" w:rsidP="00C1318F">
      <w:pPr>
        <w:widowControl w:val="0"/>
        <w:tabs>
          <w:tab w:val="left" w:pos="2808"/>
        </w:tabs>
        <w:rPr>
          <w:lang w:val="en-US"/>
        </w:rPr>
      </w:pPr>
      <w:r w:rsidRPr="004626B1">
        <w:rPr>
          <w:lang w:val="en-US"/>
        </w:rPr>
        <w:t>11</w:t>
      </w:r>
      <w:r w:rsidR="00C1318F" w:rsidRPr="00C1318F">
        <w:rPr>
          <w:lang w:val="en-US"/>
        </w:rPr>
        <w:t xml:space="preserve">) </w:t>
      </w:r>
      <w:proofErr w:type="spellStart"/>
      <w:r w:rsidR="00C1318F" w:rsidRPr="00C1318F">
        <w:rPr>
          <w:lang w:val="en-US"/>
        </w:rPr>
        <w:t>Shwartz</w:t>
      </w:r>
      <w:proofErr w:type="spellEnd"/>
      <w:r w:rsidR="00C1318F" w:rsidRPr="00C1318F">
        <w:rPr>
          <w:lang w:val="en-US"/>
        </w:rPr>
        <w:t>, B. “The Paradox of Choice: Why more is less” – Harper, 2005.</w:t>
      </w:r>
    </w:p>
    <w:p w:rsidR="00C1318F" w:rsidRDefault="004626B1" w:rsidP="00C1318F">
      <w:pPr>
        <w:widowControl w:val="0"/>
        <w:tabs>
          <w:tab w:val="left" w:pos="2808"/>
        </w:tabs>
      </w:pPr>
      <w:r>
        <w:t>12</w:t>
      </w:r>
      <w:r w:rsidR="00C1318F">
        <w:t xml:space="preserve">) </w:t>
      </w:r>
      <w:proofErr w:type="spellStart"/>
      <w:r w:rsidR="00C1318F">
        <w:t>Чалдини</w:t>
      </w:r>
      <w:proofErr w:type="spellEnd"/>
      <w:r w:rsidR="00C1318F">
        <w:t xml:space="preserve">, Р. Психология влияния. / Пер. с англ. – М.: </w:t>
      </w:r>
      <w:proofErr w:type="spellStart"/>
      <w:r w:rsidR="00C1318F">
        <w:t>Эксмо</w:t>
      </w:r>
      <w:proofErr w:type="spellEnd"/>
      <w:r w:rsidR="00C1318F">
        <w:t>, 2010.</w:t>
      </w:r>
    </w:p>
    <w:p w:rsidR="00C1318F" w:rsidRDefault="004626B1" w:rsidP="00C1318F">
      <w:pPr>
        <w:widowControl w:val="0"/>
        <w:tabs>
          <w:tab w:val="left" w:pos="2808"/>
        </w:tabs>
      </w:pPr>
      <w:r>
        <w:t>13</w:t>
      </w:r>
      <w:r w:rsidR="00C1318F">
        <w:t>) Чарльз Мак Кей «Самые распространенные заблуждения и безумства толпы»</w:t>
      </w:r>
    </w:p>
    <w:p w:rsidR="00C1318F" w:rsidRDefault="004626B1" w:rsidP="00C1318F">
      <w:pPr>
        <w:widowControl w:val="0"/>
        <w:tabs>
          <w:tab w:val="left" w:pos="2808"/>
        </w:tabs>
      </w:pPr>
      <w:r>
        <w:t>14</w:t>
      </w:r>
      <w:r w:rsidR="00C1318F">
        <w:t xml:space="preserve">) Лорин </w:t>
      </w:r>
      <w:proofErr w:type="spellStart"/>
      <w:r w:rsidR="00C1318F">
        <w:t>Слейтер</w:t>
      </w:r>
      <w:proofErr w:type="spellEnd"/>
      <w:r w:rsidR="00C1318F">
        <w:t xml:space="preserve"> «Открыть ящик Скиннера» - М.: АСТ, 2007.</w:t>
      </w:r>
    </w:p>
    <w:p w:rsidR="00C1318F" w:rsidRDefault="004626B1" w:rsidP="00C1318F">
      <w:pPr>
        <w:widowControl w:val="0"/>
        <w:tabs>
          <w:tab w:val="left" w:pos="2808"/>
        </w:tabs>
      </w:pPr>
      <w:r>
        <w:t>15</w:t>
      </w:r>
      <w:r w:rsidR="00C1318F">
        <w:t xml:space="preserve">) Крис </w:t>
      </w:r>
      <w:proofErr w:type="spellStart"/>
      <w:r w:rsidR="00C1318F">
        <w:t>Фрит</w:t>
      </w:r>
      <w:proofErr w:type="spellEnd"/>
      <w:r w:rsidR="00C1318F">
        <w:t xml:space="preserve"> «Мозг и душа: как нервная деятельность формирует наш внутренний мир»(</w:t>
      </w:r>
      <w:proofErr w:type="spellStart"/>
      <w:r w:rsidR="00C1318F">
        <w:t>Making</w:t>
      </w:r>
      <w:proofErr w:type="spellEnd"/>
      <w:r w:rsidR="00C1318F">
        <w:t xml:space="preserve"> </w:t>
      </w:r>
      <w:proofErr w:type="spellStart"/>
      <w:r w:rsidR="00C1318F">
        <w:t>up</w:t>
      </w:r>
      <w:proofErr w:type="spellEnd"/>
      <w:r w:rsidR="00C1318F">
        <w:t xml:space="preserve"> </w:t>
      </w:r>
      <w:proofErr w:type="spellStart"/>
      <w:r w:rsidR="00C1318F">
        <w:t>the</w:t>
      </w:r>
      <w:proofErr w:type="spellEnd"/>
      <w:r w:rsidR="00C1318F">
        <w:t xml:space="preserve"> </w:t>
      </w:r>
      <w:proofErr w:type="spellStart"/>
      <w:r w:rsidR="00C1318F">
        <w:t>Mind</w:t>
      </w:r>
      <w:proofErr w:type="spellEnd"/>
      <w:r w:rsidR="00C1318F">
        <w:t xml:space="preserve">: </w:t>
      </w:r>
      <w:proofErr w:type="spellStart"/>
      <w:proofErr w:type="gramStart"/>
      <w:r w:rsidR="00C1318F">
        <w:t>How</w:t>
      </w:r>
      <w:proofErr w:type="spellEnd"/>
      <w:r w:rsidR="00C1318F">
        <w:t xml:space="preserve"> </w:t>
      </w:r>
      <w:proofErr w:type="spellStart"/>
      <w:r w:rsidR="00C1318F">
        <w:t>the</w:t>
      </w:r>
      <w:proofErr w:type="spellEnd"/>
      <w:r w:rsidR="00C1318F">
        <w:t xml:space="preserve"> </w:t>
      </w:r>
      <w:proofErr w:type="spellStart"/>
      <w:r w:rsidR="00C1318F">
        <w:t>Brain</w:t>
      </w:r>
      <w:proofErr w:type="spellEnd"/>
      <w:r w:rsidR="00C1318F">
        <w:t xml:space="preserve"> </w:t>
      </w:r>
      <w:proofErr w:type="spellStart"/>
      <w:r w:rsidR="00C1318F">
        <w:t>Creates</w:t>
      </w:r>
      <w:proofErr w:type="spellEnd"/>
      <w:r w:rsidR="00C1318F">
        <w:t xml:space="preserve"> </w:t>
      </w:r>
      <w:proofErr w:type="spellStart"/>
      <w:r w:rsidR="00C1318F">
        <w:t>out</w:t>
      </w:r>
      <w:proofErr w:type="spellEnd"/>
      <w:r w:rsidR="00C1318F">
        <w:t xml:space="preserve"> </w:t>
      </w:r>
      <w:proofErr w:type="spellStart"/>
      <w:r w:rsidR="00C1318F">
        <w:t>Mental</w:t>
      </w:r>
      <w:proofErr w:type="spellEnd"/>
      <w:r w:rsidR="00C1318F">
        <w:t xml:space="preserve"> </w:t>
      </w:r>
      <w:proofErr w:type="spellStart"/>
      <w:r w:rsidR="00C1318F">
        <w:t>World</w:t>
      </w:r>
      <w:proofErr w:type="spellEnd"/>
      <w:r w:rsidR="00C1318F">
        <w:t xml:space="preserve">) / Пер. с англ. – М.: </w:t>
      </w:r>
      <w:proofErr w:type="spellStart"/>
      <w:r w:rsidR="00C1318F">
        <w:t>Астрель</w:t>
      </w:r>
      <w:proofErr w:type="spellEnd"/>
      <w:r w:rsidR="00C1318F">
        <w:t xml:space="preserve">, 2011. </w:t>
      </w:r>
      <w:proofErr w:type="gramEnd"/>
    </w:p>
    <w:p w:rsidR="00C1318F" w:rsidRDefault="004626B1" w:rsidP="00C1318F">
      <w:pPr>
        <w:widowControl w:val="0"/>
        <w:tabs>
          <w:tab w:val="left" w:pos="2808"/>
        </w:tabs>
      </w:pPr>
      <w:r>
        <w:t>16</w:t>
      </w:r>
      <w:r w:rsidR="00C1318F">
        <w:t xml:space="preserve">) </w:t>
      </w:r>
      <w:proofErr w:type="spellStart"/>
      <w:r w:rsidR="00C1318F">
        <w:t>Линден</w:t>
      </w:r>
      <w:proofErr w:type="spellEnd"/>
      <w:r w:rsidR="00C1318F">
        <w:t xml:space="preserve"> Д.</w:t>
      </w:r>
      <w:r w:rsidR="00AB5AAA">
        <w:t>,</w:t>
      </w:r>
      <w:r w:rsidR="00C1318F">
        <w:t xml:space="preserve"> Мозг и удовольствие: как мозг заставляет нас </w:t>
      </w:r>
      <w:proofErr w:type="gramStart"/>
      <w:r w:rsidR="00C1318F">
        <w:t>кайфовать</w:t>
      </w:r>
      <w:proofErr w:type="gramEnd"/>
      <w:r w:rsidR="00C1318F">
        <w:t xml:space="preserve"> от жирной пищи, секса, спорта, щедрости, алкоголя, новых знаний и азартных игр - М.: </w:t>
      </w:r>
      <w:proofErr w:type="spellStart"/>
      <w:r w:rsidR="00C1318F">
        <w:t>Эксмо</w:t>
      </w:r>
      <w:proofErr w:type="spellEnd"/>
      <w:r w:rsidR="00C1318F">
        <w:t>, 2008.</w:t>
      </w:r>
    </w:p>
    <w:p w:rsidR="00C1318F" w:rsidRDefault="004626B1" w:rsidP="00C1318F">
      <w:pPr>
        <w:widowControl w:val="0"/>
        <w:tabs>
          <w:tab w:val="left" w:pos="2808"/>
        </w:tabs>
      </w:pPr>
      <w:r>
        <w:t>17</w:t>
      </w:r>
      <w:r w:rsidR="00C1318F">
        <w:t>) Симонов П.В.</w:t>
      </w:r>
      <w:r w:rsidR="00AB5AAA">
        <w:t>,</w:t>
      </w:r>
      <w:r w:rsidR="00C1318F">
        <w:t xml:space="preserve"> Мотивированный мозг - М.: Наука, 1987.</w:t>
      </w:r>
    </w:p>
    <w:p w:rsidR="00C1318F" w:rsidRPr="00A34CAD" w:rsidRDefault="004626B1" w:rsidP="00A57D59">
      <w:pPr>
        <w:widowControl w:val="0"/>
        <w:tabs>
          <w:tab w:val="left" w:pos="2808"/>
        </w:tabs>
        <w:rPr>
          <w:lang w:val="en-US"/>
        </w:rPr>
      </w:pPr>
      <w:r>
        <w:t>18</w:t>
      </w:r>
      <w:r w:rsidR="00C1318F">
        <w:t xml:space="preserve">) </w:t>
      </w:r>
      <w:proofErr w:type="spellStart"/>
      <w:r w:rsidR="00C1318F">
        <w:t>Н.Дойдж</w:t>
      </w:r>
      <w:proofErr w:type="spellEnd"/>
      <w:r w:rsidR="00AB5AAA">
        <w:t>,</w:t>
      </w:r>
      <w:r w:rsidR="00C1318F">
        <w:t xml:space="preserve"> Пластичность мозга: потрясающие </w:t>
      </w:r>
      <w:proofErr w:type="gramStart"/>
      <w:r w:rsidR="00C1318F">
        <w:t>факты о том</w:t>
      </w:r>
      <w:proofErr w:type="gramEnd"/>
      <w:r w:rsidR="00C1318F">
        <w:t xml:space="preserve">, как мысли способны менять </w:t>
      </w:r>
      <w:r w:rsidR="00AB5AAA">
        <w:lastRenderedPageBreak/>
        <w:t xml:space="preserve">структуру им функции нашего мозга. </w:t>
      </w:r>
      <w:proofErr w:type="spellStart"/>
      <w:r w:rsidR="00AB5AAA">
        <w:t>Эксмо</w:t>
      </w:r>
      <w:proofErr w:type="spellEnd"/>
      <w:r w:rsidR="00AB5AAA" w:rsidRPr="00A34CAD">
        <w:rPr>
          <w:lang w:val="en-US"/>
        </w:rPr>
        <w:t xml:space="preserve">; </w:t>
      </w:r>
      <w:r w:rsidR="00AB5AAA">
        <w:t>Москва</w:t>
      </w:r>
      <w:r w:rsidR="00AB5AAA" w:rsidRPr="00A34CAD">
        <w:rPr>
          <w:lang w:val="en-US"/>
        </w:rPr>
        <w:t>; 2011</w:t>
      </w:r>
    </w:p>
    <w:p w:rsidR="00C1318F" w:rsidRPr="00C1318F" w:rsidRDefault="004626B1" w:rsidP="00C1318F">
      <w:pPr>
        <w:widowControl w:val="0"/>
        <w:tabs>
          <w:tab w:val="left" w:pos="2808"/>
        </w:tabs>
        <w:rPr>
          <w:lang w:val="en-US"/>
        </w:rPr>
      </w:pPr>
      <w:r>
        <w:rPr>
          <w:lang w:val="en-US"/>
        </w:rPr>
        <w:t>1</w:t>
      </w:r>
      <w:r w:rsidRPr="004626B1">
        <w:rPr>
          <w:lang w:val="en-US"/>
        </w:rPr>
        <w:t>9</w:t>
      </w:r>
      <w:r w:rsidR="00C1318F" w:rsidRPr="00C1318F">
        <w:rPr>
          <w:lang w:val="en-US"/>
        </w:rPr>
        <w:t>)</w:t>
      </w:r>
      <w:r w:rsidR="00A57D59" w:rsidRPr="00A57D59">
        <w:rPr>
          <w:lang w:val="en-US"/>
        </w:rPr>
        <w:t xml:space="preserve"> </w:t>
      </w:r>
      <w:r w:rsidR="00C1318F" w:rsidRPr="00C1318F">
        <w:rPr>
          <w:lang w:val="en-US"/>
        </w:rPr>
        <w:t xml:space="preserve">Burnham, T. (2003), “Caveman Economics: Proximate and Ultimate Causes for Non-Materially Maximizing Behavior”, Manuscript. </w:t>
      </w:r>
    </w:p>
    <w:p w:rsidR="00C1318F" w:rsidRPr="00C1318F" w:rsidRDefault="004626B1" w:rsidP="00C1318F">
      <w:pPr>
        <w:widowControl w:val="0"/>
        <w:tabs>
          <w:tab w:val="left" w:pos="2808"/>
        </w:tabs>
        <w:rPr>
          <w:lang w:val="en-US"/>
        </w:rPr>
      </w:pPr>
      <w:r w:rsidRPr="004626B1">
        <w:rPr>
          <w:lang w:val="en-US"/>
        </w:rPr>
        <w:t>20</w:t>
      </w:r>
      <w:r w:rsidR="00C1318F" w:rsidRPr="00C1318F">
        <w:rPr>
          <w:lang w:val="en-US"/>
        </w:rPr>
        <w:t>)</w:t>
      </w:r>
      <w:r w:rsidR="00A57D59" w:rsidRPr="00A57D59">
        <w:rPr>
          <w:lang w:val="en-US"/>
        </w:rPr>
        <w:t xml:space="preserve"> </w:t>
      </w:r>
      <w:proofErr w:type="spellStart"/>
      <w:proofErr w:type="gramStart"/>
      <w:r w:rsidR="00C1318F" w:rsidRPr="00C1318F">
        <w:rPr>
          <w:lang w:val="en-US"/>
        </w:rPr>
        <w:t>P.Zack</w:t>
      </w:r>
      <w:proofErr w:type="spellEnd"/>
      <w:r w:rsidR="00C1318F" w:rsidRPr="00C1318F">
        <w:rPr>
          <w:lang w:val="en-US"/>
        </w:rPr>
        <w:t xml:space="preserve">  “</w:t>
      </w:r>
      <w:proofErr w:type="gramEnd"/>
      <w:r w:rsidR="00C1318F" w:rsidRPr="00C1318F">
        <w:rPr>
          <w:lang w:val="en-US"/>
        </w:rPr>
        <w:t xml:space="preserve">The </w:t>
      </w:r>
      <w:proofErr w:type="spellStart"/>
      <w:r w:rsidR="00C1318F" w:rsidRPr="00C1318F">
        <w:rPr>
          <w:lang w:val="en-US"/>
        </w:rPr>
        <w:t>neuroeconomics</w:t>
      </w:r>
      <w:proofErr w:type="spellEnd"/>
      <w:r w:rsidR="00C1318F" w:rsidRPr="00C1318F">
        <w:rPr>
          <w:lang w:val="en-US"/>
        </w:rPr>
        <w:t xml:space="preserve"> of trust”, (2007) “Oxytocin increases generosity in humans”.</w:t>
      </w:r>
    </w:p>
    <w:p w:rsidR="00C1318F" w:rsidRPr="004626B1" w:rsidRDefault="004626B1" w:rsidP="00C1318F">
      <w:pPr>
        <w:widowControl w:val="0"/>
        <w:tabs>
          <w:tab w:val="left" w:pos="2808"/>
        </w:tabs>
        <w:rPr>
          <w:lang w:val="en-US"/>
        </w:rPr>
      </w:pPr>
      <w:r>
        <w:rPr>
          <w:lang w:val="en-US"/>
        </w:rPr>
        <w:t>2</w:t>
      </w:r>
      <w:r w:rsidRPr="004626B1">
        <w:rPr>
          <w:lang w:val="en-US"/>
        </w:rPr>
        <w:t>1</w:t>
      </w:r>
      <w:r w:rsidR="00C1318F" w:rsidRPr="00C1318F">
        <w:rPr>
          <w:lang w:val="en-US"/>
        </w:rPr>
        <w:t>)</w:t>
      </w:r>
      <w:r w:rsidR="00A57D59" w:rsidRPr="00A57D59">
        <w:rPr>
          <w:lang w:val="en-US"/>
        </w:rPr>
        <w:t xml:space="preserve"> </w:t>
      </w:r>
      <w:r w:rsidR="00C1318F" w:rsidRPr="00C1318F">
        <w:rPr>
          <w:lang w:val="en-US"/>
        </w:rPr>
        <w:t>Martin Lindstrom “</w:t>
      </w:r>
      <w:proofErr w:type="spellStart"/>
      <w:r w:rsidR="00C1318F" w:rsidRPr="00C1318F">
        <w:rPr>
          <w:lang w:val="en-US"/>
        </w:rPr>
        <w:t>Buyology</w:t>
      </w:r>
      <w:proofErr w:type="spellEnd"/>
      <w:r w:rsidR="00C1318F" w:rsidRPr="00C1318F">
        <w:rPr>
          <w:lang w:val="en-US"/>
        </w:rPr>
        <w:t xml:space="preserve">” - RH Business Books, UK, 2009. </w:t>
      </w:r>
      <w:proofErr w:type="gramStart"/>
      <w:r w:rsidR="00C1318F" w:rsidRPr="00604789">
        <w:t>(</w:t>
      </w:r>
      <w:r w:rsidR="00C1318F">
        <w:t>переведена</w:t>
      </w:r>
      <w:r w:rsidR="00C1318F" w:rsidRPr="00604789">
        <w:t xml:space="preserve"> </w:t>
      </w:r>
      <w:r w:rsidR="00C1318F">
        <w:t>на</w:t>
      </w:r>
      <w:r w:rsidR="00C1318F" w:rsidRPr="00604789">
        <w:t xml:space="preserve"> </w:t>
      </w:r>
      <w:r w:rsidR="00C1318F">
        <w:t>русский</w:t>
      </w:r>
      <w:r w:rsidR="00604789">
        <w:t xml:space="preserve"> - </w:t>
      </w:r>
      <w:proofErr w:type="spellStart"/>
      <w:r w:rsidR="00604789" w:rsidRPr="00604789">
        <w:t>Линдстром</w:t>
      </w:r>
      <w:proofErr w:type="spellEnd"/>
      <w:r w:rsidR="00604789" w:rsidRPr="00604789">
        <w:t xml:space="preserve"> Мартин - </w:t>
      </w:r>
      <w:proofErr w:type="spellStart"/>
      <w:r w:rsidR="00604789" w:rsidRPr="00604789">
        <w:t>Buyology</w:t>
      </w:r>
      <w:proofErr w:type="spellEnd"/>
      <w:r w:rsidR="00604789" w:rsidRPr="00604789">
        <w:t>: увлекательное путешествие в мозг современного потребителя</w:t>
      </w:r>
      <w:r w:rsidR="00604789">
        <w:t>.</w:t>
      </w:r>
      <w:proofErr w:type="gramEnd"/>
      <w:r w:rsidR="00604789">
        <w:t xml:space="preserve"> </w:t>
      </w:r>
      <w:proofErr w:type="gramStart"/>
      <w:r w:rsidR="00604789">
        <w:t>М</w:t>
      </w:r>
      <w:r w:rsidR="00604789" w:rsidRPr="004626B1">
        <w:rPr>
          <w:lang w:val="en-US"/>
        </w:rPr>
        <w:t xml:space="preserve">. </w:t>
      </w:r>
      <w:proofErr w:type="spellStart"/>
      <w:r w:rsidR="00604789" w:rsidRPr="00604789">
        <w:t>Эксмо</w:t>
      </w:r>
      <w:proofErr w:type="spellEnd"/>
      <w:r w:rsidR="00604789" w:rsidRPr="004626B1">
        <w:rPr>
          <w:lang w:val="en-US"/>
        </w:rPr>
        <w:t>, 2009</w:t>
      </w:r>
      <w:r w:rsidR="00C1318F" w:rsidRPr="004626B1">
        <w:rPr>
          <w:lang w:val="en-US"/>
        </w:rPr>
        <w:t>)</w:t>
      </w:r>
      <w:proofErr w:type="gramEnd"/>
    </w:p>
    <w:p w:rsidR="00C1318F" w:rsidRPr="00C1318F" w:rsidRDefault="004626B1" w:rsidP="00C1318F">
      <w:pPr>
        <w:widowControl w:val="0"/>
        <w:tabs>
          <w:tab w:val="left" w:pos="2808"/>
        </w:tabs>
        <w:rPr>
          <w:lang w:val="en-US"/>
        </w:rPr>
      </w:pPr>
      <w:r>
        <w:rPr>
          <w:lang w:val="en-US"/>
        </w:rPr>
        <w:t>2</w:t>
      </w:r>
      <w:r w:rsidRPr="004626B1">
        <w:rPr>
          <w:lang w:val="en-US"/>
        </w:rPr>
        <w:t>2</w:t>
      </w:r>
      <w:r w:rsidR="00C1318F" w:rsidRPr="00C1318F">
        <w:rPr>
          <w:lang w:val="en-US"/>
        </w:rPr>
        <w:t>)</w:t>
      </w:r>
      <w:r w:rsidR="00A57D59" w:rsidRPr="00A57D59">
        <w:rPr>
          <w:lang w:val="en-US"/>
        </w:rPr>
        <w:t xml:space="preserve"> </w:t>
      </w:r>
      <w:proofErr w:type="spellStart"/>
      <w:r w:rsidR="00C1318F" w:rsidRPr="00C1318F">
        <w:rPr>
          <w:lang w:val="en-US"/>
        </w:rPr>
        <w:t>S.Genco</w:t>
      </w:r>
      <w:proofErr w:type="spellEnd"/>
      <w:r w:rsidR="00C1318F" w:rsidRPr="00C1318F">
        <w:rPr>
          <w:lang w:val="en-US"/>
        </w:rPr>
        <w:t xml:space="preserve">, </w:t>
      </w:r>
      <w:proofErr w:type="spellStart"/>
      <w:r w:rsidR="00C1318F" w:rsidRPr="00C1318F">
        <w:rPr>
          <w:lang w:val="en-US"/>
        </w:rPr>
        <w:t>A.Pohlmann</w:t>
      </w:r>
      <w:proofErr w:type="spellEnd"/>
      <w:r w:rsidR="00C1318F" w:rsidRPr="00C1318F">
        <w:rPr>
          <w:lang w:val="en-US"/>
        </w:rPr>
        <w:t xml:space="preserve">, </w:t>
      </w:r>
      <w:proofErr w:type="spellStart"/>
      <w:r w:rsidR="00C1318F" w:rsidRPr="00C1318F">
        <w:rPr>
          <w:lang w:val="en-US"/>
        </w:rPr>
        <w:t>P.Steidl</w:t>
      </w:r>
      <w:proofErr w:type="spellEnd"/>
      <w:r w:rsidR="00C1318F" w:rsidRPr="00C1318F">
        <w:rPr>
          <w:lang w:val="en-US"/>
        </w:rPr>
        <w:t xml:space="preserve"> “</w:t>
      </w:r>
      <w:proofErr w:type="spellStart"/>
      <w:r w:rsidR="00C1318F" w:rsidRPr="00C1318F">
        <w:rPr>
          <w:lang w:val="en-US"/>
        </w:rPr>
        <w:t>Neuromarketing</w:t>
      </w:r>
      <w:proofErr w:type="spellEnd"/>
      <w:r w:rsidR="00C1318F" w:rsidRPr="00C1318F">
        <w:rPr>
          <w:lang w:val="en-US"/>
        </w:rPr>
        <w:t xml:space="preserve"> for Dummies” (2013)</w:t>
      </w:r>
    </w:p>
    <w:p w:rsidR="00C1318F" w:rsidRDefault="004626B1" w:rsidP="00C1318F">
      <w:pPr>
        <w:widowControl w:val="0"/>
        <w:tabs>
          <w:tab w:val="left" w:pos="2808"/>
        </w:tabs>
      </w:pPr>
      <w:r>
        <w:t>23</w:t>
      </w:r>
      <w:r w:rsidR="00C1318F">
        <w:t>)</w:t>
      </w:r>
      <w:r w:rsidR="00A57D59">
        <w:t xml:space="preserve"> </w:t>
      </w:r>
      <w:proofErr w:type="spellStart"/>
      <w:r w:rsidR="00C1318F">
        <w:t>R.Dooley</w:t>
      </w:r>
      <w:proofErr w:type="spellEnd"/>
      <w:r w:rsidR="00C1318F">
        <w:t xml:space="preserve"> “</w:t>
      </w:r>
      <w:proofErr w:type="spellStart"/>
      <w:r w:rsidR="00C1318F">
        <w:t>Brainfluence</w:t>
      </w:r>
      <w:proofErr w:type="spellEnd"/>
      <w:r w:rsidR="00C1318F">
        <w:t>” (</w:t>
      </w:r>
      <w:proofErr w:type="gramStart"/>
      <w:r w:rsidR="00C1318F">
        <w:t>переведена</w:t>
      </w:r>
      <w:proofErr w:type="gramEnd"/>
      <w:r w:rsidR="00C1318F">
        <w:t xml:space="preserve"> на русский: Роджер Дули «</w:t>
      </w:r>
      <w:proofErr w:type="spellStart"/>
      <w:r w:rsidR="00C1318F">
        <w:t>Нейромаркетинг</w:t>
      </w:r>
      <w:proofErr w:type="spellEnd"/>
      <w:r w:rsidR="00C1318F">
        <w:t xml:space="preserve">. </w:t>
      </w:r>
      <w:proofErr w:type="gramStart"/>
      <w:r w:rsidR="00C1318F">
        <w:t>Как влиять на подсознание потребителя»)</w:t>
      </w:r>
      <w:proofErr w:type="gramEnd"/>
    </w:p>
    <w:p w:rsidR="00C1318F" w:rsidRDefault="004626B1" w:rsidP="00C1318F">
      <w:pPr>
        <w:widowControl w:val="0"/>
        <w:tabs>
          <w:tab w:val="left" w:pos="2808"/>
        </w:tabs>
      </w:pPr>
      <w:r>
        <w:t>24</w:t>
      </w:r>
      <w:r w:rsidR="00C1318F">
        <w:t>)</w:t>
      </w:r>
      <w:r w:rsidR="00A57D59">
        <w:t xml:space="preserve"> </w:t>
      </w:r>
      <w:r w:rsidR="00C1318F">
        <w:t xml:space="preserve">Фильм «Поймать лжеца» - про полиграф и </w:t>
      </w:r>
      <w:proofErr w:type="spellStart"/>
      <w:r w:rsidR="00C1318F">
        <w:t>детекцию</w:t>
      </w:r>
      <w:proofErr w:type="spellEnd"/>
      <w:r w:rsidR="00C1318F">
        <w:t xml:space="preserve"> лжи  http://yadi.sk/d/esTkwiqaPEvrq</w:t>
      </w:r>
    </w:p>
    <w:p w:rsidR="00C1318F" w:rsidRDefault="004626B1" w:rsidP="00C1318F">
      <w:pPr>
        <w:widowControl w:val="0"/>
        <w:tabs>
          <w:tab w:val="left" w:pos="2808"/>
        </w:tabs>
      </w:pPr>
      <w:r>
        <w:t>25</w:t>
      </w:r>
      <w:r w:rsidR="00C1318F">
        <w:t>)</w:t>
      </w:r>
      <w:r w:rsidR="00A57D59">
        <w:t xml:space="preserve"> </w:t>
      </w:r>
      <w:r w:rsidR="00C1318F">
        <w:t xml:space="preserve">Тренажер для определения эмоций по </w:t>
      </w:r>
      <w:proofErr w:type="spellStart"/>
      <w:r w:rsidR="00C1318F">
        <w:t>микровыражениям</w:t>
      </w:r>
      <w:proofErr w:type="spellEnd"/>
      <w:r w:rsidR="00C1318F">
        <w:t xml:space="preserve">  http://yadi.sk/d/5KLr_c3FPEvsC</w:t>
      </w:r>
    </w:p>
    <w:p w:rsidR="00C1318F" w:rsidRDefault="004626B1" w:rsidP="00C1318F">
      <w:pPr>
        <w:widowControl w:val="0"/>
        <w:tabs>
          <w:tab w:val="left" w:pos="2808"/>
        </w:tabs>
      </w:pPr>
      <w:r>
        <w:t>26</w:t>
      </w:r>
      <w:r w:rsidR="00C1318F">
        <w:t>)</w:t>
      </w:r>
      <w:r w:rsidR="00A57D59">
        <w:t xml:space="preserve"> </w:t>
      </w:r>
      <w:r w:rsidR="00C1318F">
        <w:t>Тренажер «Мимика3» http://yadi.sk/d/2hxUDVEqPEzkq</w:t>
      </w:r>
    </w:p>
    <w:p w:rsidR="00C1318F" w:rsidRDefault="004626B1" w:rsidP="00C1318F">
      <w:pPr>
        <w:widowControl w:val="0"/>
        <w:tabs>
          <w:tab w:val="left" w:pos="2808"/>
        </w:tabs>
      </w:pPr>
      <w:r>
        <w:t>27</w:t>
      </w:r>
      <w:r w:rsidR="00C1318F">
        <w:t>)</w:t>
      </w:r>
      <w:r w:rsidR="00A57D59">
        <w:t xml:space="preserve"> </w:t>
      </w:r>
      <w:r w:rsidR="00C1318F">
        <w:t xml:space="preserve">Пол </w:t>
      </w:r>
      <w:proofErr w:type="spellStart"/>
      <w:r w:rsidR="00C1318F">
        <w:t>Экман</w:t>
      </w:r>
      <w:proofErr w:type="spellEnd"/>
      <w:r w:rsidR="00C1318F">
        <w:t xml:space="preserve"> «Психология лжи». </w:t>
      </w:r>
      <w:r w:rsidR="00AB5AAA" w:rsidRPr="00A57D59">
        <w:t>Обмани меня, если сможешь. -</w:t>
      </w:r>
      <w:r w:rsidR="00AB5AAA">
        <w:t xml:space="preserve"> П</w:t>
      </w:r>
      <w:r w:rsidR="00AB5AAA" w:rsidRPr="00A57D59">
        <w:t>итер, 2016г, -384с</w:t>
      </w:r>
    </w:p>
    <w:p w:rsidR="00C1318F" w:rsidRDefault="004626B1" w:rsidP="00C1318F">
      <w:pPr>
        <w:widowControl w:val="0"/>
        <w:tabs>
          <w:tab w:val="left" w:pos="2808"/>
        </w:tabs>
      </w:pPr>
      <w:r>
        <w:t>28</w:t>
      </w:r>
      <w:r w:rsidR="00C1318F">
        <w:t>)</w:t>
      </w:r>
      <w:r w:rsidR="00A57D59">
        <w:t xml:space="preserve"> </w:t>
      </w:r>
      <w:proofErr w:type="spellStart"/>
      <w:r w:rsidR="00C1318F">
        <w:t>А.Левитас</w:t>
      </w:r>
      <w:proofErr w:type="spellEnd"/>
      <w:r w:rsidR="00C1318F">
        <w:t xml:space="preserve"> "Больше денег от вашего бизнеса"  http://yadi.sk/d/dPH7aA352qTpA</w:t>
      </w:r>
    </w:p>
    <w:p w:rsidR="00C1318F" w:rsidRDefault="004626B1" w:rsidP="00C1318F">
      <w:pPr>
        <w:widowControl w:val="0"/>
        <w:tabs>
          <w:tab w:val="left" w:pos="2808"/>
        </w:tabs>
      </w:pPr>
      <w:r>
        <w:t>29</w:t>
      </w:r>
      <w:r w:rsidR="00A57D59">
        <w:t xml:space="preserve">) </w:t>
      </w:r>
      <w:proofErr w:type="spellStart"/>
      <w:r w:rsidR="00AB5AAA">
        <w:t>А</w:t>
      </w:r>
      <w:r w:rsidR="00AB5AAA" w:rsidRPr="00A57D59">
        <w:t>.</w:t>
      </w:r>
      <w:r w:rsidR="00AB5AAA">
        <w:t>Л</w:t>
      </w:r>
      <w:r w:rsidR="00AB5AAA" w:rsidRPr="00A57D59">
        <w:t>юбимов</w:t>
      </w:r>
      <w:proofErr w:type="spellEnd"/>
      <w:r w:rsidR="00AB5AAA">
        <w:t>,</w:t>
      </w:r>
      <w:r w:rsidR="00AB5AAA" w:rsidRPr="00A57D59">
        <w:t xml:space="preserve"> </w:t>
      </w:r>
      <w:r w:rsidR="00AB5AAA">
        <w:t>НЛП</w:t>
      </w:r>
      <w:r w:rsidR="00AB5AAA" w:rsidRPr="00A57D59">
        <w:t xml:space="preserve">. Метапрограммы в схемах, 2012г </w:t>
      </w:r>
      <w:r w:rsidR="00A57D59" w:rsidRPr="00A57D59">
        <w:t>https://www.slideshare.net/olegbs/ss-44461538</w:t>
      </w:r>
    </w:p>
    <w:p w:rsidR="00A57D59" w:rsidRDefault="004626B1" w:rsidP="00A57D59">
      <w:pPr>
        <w:widowControl w:val="0"/>
        <w:tabs>
          <w:tab w:val="left" w:pos="2808"/>
        </w:tabs>
      </w:pPr>
      <w:r>
        <w:t xml:space="preserve">30) </w:t>
      </w:r>
      <w:proofErr w:type="spellStart"/>
      <w:r w:rsidR="00AB5AAA">
        <w:t>Р.Картер</w:t>
      </w:r>
      <w:proofErr w:type="spellEnd"/>
      <w:r w:rsidR="00AB5AAA">
        <w:t xml:space="preserve">, Как работает мозг. </w:t>
      </w:r>
      <w:proofErr w:type="spellStart"/>
      <w:proofErr w:type="gramStart"/>
      <w:r w:rsidR="00AB5AAA">
        <w:t>Corpus</w:t>
      </w:r>
      <w:proofErr w:type="spellEnd"/>
      <w:r w:rsidR="00AB5AAA">
        <w:t xml:space="preserve">, 2014г, -224с.; </w:t>
      </w:r>
      <w:proofErr w:type="gramEnd"/>
    </w:p>
    <w:p w:rsidR="00A57D59" w:rsidRDefault="004626B1" w:rsidP="00A57D59">
      <w:pPr>
        <w:widowControl w:val="0"/>
        <w:tabs>
          <w:tab w:val="left" w:pos="2808"/>
        </w:tabs>
      </w:pPr>
      <w:r>
        <w:t xml:space="preserve">31) </w:t>
      </w:r>
      <w:proofErr w:type="spellStart"/>
      <w:r w:rsidR="00AB5AAA">
        <w:t>Рамачандран</w:t>
      </w:r>
      <w:proofErr w:type="spellEnd"/>
      <w:r w:rsidR="00AB5AAA">
        <w:t xml:space="preserve"> </w:t>
      </w:r>
      <w:proofErr w:type="spellStart"/>
      <w:r w:rsidR="00AB5AAA">
        <w:t>Вилейанур</w:t>
      </w:r>
      <w:proofErr w:type="spellEnd"/>
      <w:r w:rsidR="00AB5AAA">
        <w:t xml:space="preserve"> с. Мозг рассказывает: что </w:t>
      </w:r>
      <w:proofErr w:type="gramStart"/>
      <w:r w:rsidR="00AB5AAA">
        <w:t>делает нас людьми /пер</w:t>
      </w:r>
      <w:proofErr w:type="gramEnd"/>
      <w:r w:rsidR="00AB5AAA">
        <w:t xml:space="preserve">. С англ.: </w:t>
      </w:r>
      <w:proofErr w:type="spellStart"/>
      <w:r w:rsidR="00AB5AAA">
        <w:t>Чепель</w:t>
      </w:r>
      <w:proofErr w:type="spellEnd"/>
      <w:r w:rsidR="00AB5AAA">
        <w:t xml:space="preserve"> Елена — М.: Карьера пресс, 2015г, -422с.;  </w:t>
      </w:r>
    </w:p>
    <w:p w:rsidR="00C1318F" w:rsidRDefault="004626B1" w:rsidP="00A57D59">
      <w:pPr>
        <w:widowControl w:val="0"/>
        <w:tabs>
          <w:tab w:val="left" w:pos="2808"/>
        </w:tabs>
      </w:pPr>
      <w:r>
        <w:t xml:space="preserve">32) </w:t>
      </w:r>
      <w:r w:rsidR="00AB5AAA">
        <w:t xml:space="preserve">Данилова Н.Н., Психофизиология: учебник для вузов. — </w:t>
      </w:r>
      <w:proofErr w:type="gramStart"/>
      <w:r w:rsidR="00AB5AAA">
        <w:t>М.: Аспект пресс, 2000г, -373 с.;</w:t>
      </w:r>
      <w:proofErr w:type="gramEnd"/>
    </w:p>
    <w:p w:rsidR="00A57D59" w:rsidRDefault="004626B1" w:rsidP="00A57D59">
      <w:pPr>
        <w:widowControl w:val="0"/>
        <w:tabs>
          <w:tab w:val="left" w:pos="2808"/>
        </w:tabs>
      </w:pPr>
      <w:r>
        <w:t xml:space="preserve">34) </w:t>
      </w:r>
      <w:r w:rsidR="00AB5AAA">
        <w:t>Дэвид Л</w:t>
      </w:r>
      <w:r w:rsidR="00AB5AAA" w:rsidRPr="00A57D59">
        <w:t>ьюис</w:t>
      </w:r>
      <w:r w:rsidR="00AB5AAA">
        <w:t>,</w:t>
      </w:r>
      <w:r w:rsidR="00AB5AAA" w:rsidRPr="00A57D59">
        <w:t xml:space="preserve"> </w:t>
      </w:r>
      <w:proofErr w:type="spellStart"/>
      <w:r w:rsidR="00AB5AAA">
        <w:t>Н</w:t>
      </w:r>
      <w:r w:rsidR="00AB5AAA" w:rsidRPr="00A57D59">
        <w:t>ейромаркетинг</w:t>
      </w:r>
      <w:proofErr w:type="spellEnd"/>
      <w:r w:rsidR="00AB5AAA" w:rsidRPr="00A57D59">
        <w:t xml:space="preserve"> в действии. Как проникнуть в мозг покупателя. Манн, </w:t>
      </w:r>
      <w:r w:rsidR="00AB5AAA">
        <w:t>Иванов и Ф</w:t>
      </w:r>
      <w:r w:rsidR="00AB5AAA" w:rsidRPr="00A57D59">
        <w:t xml:space="preserve">ербер; </w:t>
      </w:r>
      <w:proofErr w:type="gramStart"/>
      <w:r w:rsidR="00AB5AAA" w:rsidRPr="00A57D59">
        <w:t>-</w:t>
      </w:r>
      <w:r w:rsidR="00AB5AAA">
        <w:t>М</w:t>
      </w:r>
      <w:proofErr w:type="gramEnd"/>
      <w:r w:rsidR="00AB5AAA" w:rsidRPr="00A57D59">
        <w:t>осква; 2015г, -304с.</w:t>
      </w:r>
    </w:p>
    <w:p w:rsidR="00A57D59" w:rsidRDefault="00A57D59" w:rsidP="00A57D59">
      <w:pPr>
        <w:widowControl w:val="0"/>
        <w:tabs>
          <w:tab w:val="left" w:pos="2808"/>
        </w:tabs>
      </w:pPr>
    </w:p>
    <w:p w:rsidR="00A57D59" w:rsidRPr="00A57D59" w:rsidRDefault="00A57D59" w:rsidP="00A57D59">
      <w:pPr>
        <w:widowControl w:val="0"/>
        <w:tabs>
          <w:tab w:val="left" w:pos="2808"/>
        </w:tabs>
        <w:rPr>
          <w:b/>
        </w:rPr>
      </w:pPr>
      <w:r w:rsidRPr="00A57D59">
        <w:rPr>
          <w:b/>
        </w:rPr>
        <w:t>ОБРАЗОВАТЕЛЬНЫЕ ТЕХНОЛОГИИ</w:t>
      </w:r>
    </w:p>
    <w:p w:rsidR="00A57D59" w:rsidRDefault="00A57D59" w:rsidP="00A57D59">
      <w:pPr>
        <w:widowControl w:val="0"/>
        <w:tabs>
          <w:tab w:val="left" w:pos="2808"/>
        </w:tabs>
      </w:pPr>
      <w:r>
        <w:t>В процессе обучения используются следующие образовательные технологии:</w:t>
      </w:r>
    </w:p>
    <w:p w:rsidR="00A57D59" w:rsidRDefault="00A57D59" w:rsidP="00A57D59">
      <w:pPr>
        <w:widowControl w:val="0"/>
        <w:tabs>
          <w:tab w:val="left" w:pos="2808"/>
        </w:tabs>
      </w:pPr>
    </w:p>
    <w:p w:rsidR="00A57D59" w:rsidRDefault="00A57D59" w:rsidP="00A57D59">
      <w:pPr>
        <w:widowControl w:val="0"/>
        <w:tabs>
          <w:tab w:val="left" w:pos="2808"/>
        </w:tabs>
      </w:pPr>
      <w:r>
        <w:t xml:space="preserve">Деловая игра, разбор конкретных ситуаций, самостоятельная работа с литературой  (аналитическая записка), участие в проведении </w:t>
      </w:r>
      <w:proofErr w:type="spellStart"/>
      <w:r>
        <w:t>нейромаркетинговых</w:t>
      </w:r>
      <w:proofErr w:type="spellEnd"/>
      <w:r>
        <w:t xml:space="preserve"> исследований (в рамках контактных часов), семинарские занятия, встречи с представителями российских компаний, мастер-классы экспертов и специалистов</w:t>
      </w:r>
    </w:p>
    <w:sectPr w:rsidR="00A57D59" w:rsidSect="005E7B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C0" w:rsidRDefault="00060EC0" w:rsidP="00A37F76">
      <w:r>
        <w:separator/>
      </w:r>
    </w:p>
  </w:endnote>
  <w:endnote w:type="continuationSeparator" w:id="0">
    <w:p w:rsidR="00060EC0" w:rsidRDefault="00060EC0" w:rsidP="00A3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C0" w:rsidRDefault="00060EC0" w:rsidP="00A37F76">
      <w:r>
        <w:separator/>
      </w:r>
    </w:p>
  </w:footnote>
  <w:footnote w:type="continuationSeparator" w:id="0">
    <w:p w:rsidR="00060EC0" w:rsidRDefault="00060EC0" w:rsidP="00A3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944"/>
    <w:multiLevelType w:val="hybridMultilevel"/>
    <w:tmpl w:val="1D7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77EF"/>
    <w:multiLevelType w:val="hybridMultilevel"/>
    <w:tmpl w:val="CE0E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420580"/>
    <w:multiLevelType w:val="hybridMultilevel"/>
    <w:tmpl w:val="6FCC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76"/>
    <w:rsid w:val="00032CC5"/>
    <w:rsid w:val="0003524A"/>
    <w:rsid w:val="00044582"/>
    <w:rsid w:val="00060EC0"/>
    <w:rsid w:val="00070E32"/>
    <w:rsid w:val="00075D45"/>
    <w:rsid w:val="0009524D"/>
    <w:rsid w:val="000971C5"/>
    <w:rsid w:val="000A1F19"/>
    <w:rsid w:val="000A40CF"/>
    <w:rsid w:val="000A6BD7"/>
    <w:rsid w:val="000E3095"/>
    <w:rsid w:val="000F0680"/>
    <w:rsid w:val="00101775"/>
    <w:rsid w:val="001577E3"/>
    <w:rsid w:val="0019211C"/>
    <w:rsid w:val="001A62DC"/>
    <w:rsid w:val="002019B6"/>
    <w:rsid w:val="00202722"/>
    <w:rsid w:val="002049BE"/>
    <w:rsid w:val="00212C41"/>
    <w:rsid w:val="00253E01"/>
    <w:rsid w:val="002C1A00"/>
    <w:rsid w:val="002D4ADE"/>
    <w:rsid w:val="00312C91"/>
    <w:rsid w:val="003B4ADC"/>
    <w:rsid w:val="003C656D"/>
    <w:rsid w:val="00407F61"/>
    <w:rsid w:val="00421C31"/>
    <w:rsid w:val="004278D0"/>
    <w:rsid w:val="00443311"/>
    <w:rsid w:val="004626B1"/>
    <w:rsid w:val="0047249D"/>
    <w:rsid w:val="00474FC0"/>
    <w:rsid w:val="004A08FA"/>
    <w:rsid w:val="004A6634"/>
    <w:rsid w:val="004C4416"/>
    <w:rsid w:val="00530841"/>
    <w:rsid w:val="00537E09"/>
    <w:rsid w:val="0059410C"/>
    <w:rsid w:val="005B6320"/>
    <w:rsid w:val="005C07D0"/>
    <w:rsid w:val="005C766E"/>
    <w:rsid w:val="005C7A3F"/>
    <w:rsid w:val="005E7B48"/>
    <w:rsid w:val="005E7C2B"/>
    <w:rsid w:val="005F0994"/>
    <w:rsid w:val="00604789"/>
    <w:rsid w:val="00607034"/>
    <w:rsid w:val="00672F79"/>
    <w:rsid w:val="006748D7"/>
    <w:rsid w:val="006C480A"/>
    <w:rsid w:val="006E249F"/>
    <w:rsid w:val="006F15B2"/>
    <w:rsid w:val="006F400F"/>
    <w:rsid w:val="0071451D"/>
    <w:rsid w:val="0073150B"/>
    <w:rsid w:val="00787240"/>
    <w:rsid w:val="007D42BC"/>
    <w:rsid w:val="007E4D19"/>
    <w:rsid w:val="007F116F"/>
    <w:rsid w:val="007F27C3"/>
    <w:rsid w:val="00800337"/>
    <w:rsid w:val="0081246C"/>
    <w:rsid w:val="00820383"/>
    <w:rsid w:val="00825ED3"/>
    <w:rsid w:val="00833BE5"/>
    <w:rsid w:val="008701F3"/>
    <w:rsid w:val="00877257"/>
    <w:rsid w:val="0089449D"/>
    <w:rsid w:val="008944EB"/>
    <w:rsid w:val="008B04B4"/>
    <w:rsid w:val="008F6C6A"/>
    <w:rsid w:val="00907FD0"/>
    <w:rsid w:val="00962789"/>
    <w:rsid w:val="0097004B"/>
    <w:rsid w:val="009809D3"/>
    <w:rsid w:val="00992B7D"/>
    <w:rsid w:val="009970CB"/>
    <w:rsid w:val="009A169F"/>
    <w:rsid w:val="009A5016"/>
    <w:rsid w:val="009C22DF"/>
    <w:rsid w:val="009C32B0"/>
    <w:rsid w:val="009F5027"/>
    <w:rsid w:val="00A126A6"/>
    <w:rsid w:val="00A34CAD"/>
    <w:rsid w:val="00A37F76"/>
    <w:rsid w:val="00A52656"/>
    <w:rsid w:val="00A57D59"/>
    <w:rsid w:val="00A62479"/>
    <w:rsid w:val="00A65714"/>
    <w:rsid w:val="00A76523"/>
    <w:rsid w:val="00A95FAF"/>
    <w:rsid w:val="00AA058E"/>
    <w:rsid w:val="00AB5AAA"/>
    <w:rsid w:val="00AE12BE"/>
    <w:rsid w:val="00AE1890"/>
    <w:rsid w:val="00AF5C85"/>
    <w:rsid w:val="00B10AE5"/>
    <w:rsid w:val="00B215AC"/>
    <w:rsid w:val="00B25967"/>
    <w:rsid w:val="00B434C4"/>
    <w:rsid w:val="00B5286A"/>
    <w:rsid w:val="00B93F3E"/>
    <w:rsid w:val="00B951B5"/>
    <w:rsid w:val="00BC5656"/>
    <w:rsid w:val="00BE7D89"/>
    <w:rsid w:val="00BF3528"/>
    <w:rsid w:val="00C1318F"/>
    <w:rsid w:val="00C41641"/>
    <w:rsid w:val="00C619A9"/>
    <w:rsid w:val="00CA013E"/>
    <w:rsid w:val="00CA6DBF"/>
    <w:rsid w:val="00CA7CE0"/>
    <w:rsid w:val="00CC052D"/>
    <w:rsid w:val="00CC28B4"/>
    <w:rsid w:val="00CE5489"/>
    <w:rsid w:val="00D2566E"/>
    <w:rsid w:val="00D27FEE"/>
    <w:rsid w:val="00D45F70"/>
    <w:rsid w:val="00D640AD"/>
    <w:rsid w:val="00D6497E"/>
    <w:rsid w:val="00D66268"/>
    <w:rsid w:val="00D74B1F"/>
    <w:rsid w:val="00D828C6"/>
    <w:rsid w:val="00D83E69"/>
    <w:rsid w:val="00DC2527"/>
    <w:rsid w:val="00DE5FBE"/>
    <w:rsid w:val="00E1280E"/>
    <w:rsid w:val="00EA0DA9"/>
    <w:rsid w:val="00EB2B57"/>
    <w:rsid w:val="00EB3D81"/>
    <w:rsid w:val="00EB51CC"/>
    <w:rsid w:val="00F04C21"/>
    <w:rsid w:val="00F408D4"/>
    <w:rsid w:val="00F65122"/>
    <w:rsid w:val="00F66D81"/>
    <w:rsid w:val="00F914D1"/>
    <w:rsid w:val="00F97FB9"/>
    <w:rsid w:val="00FC7115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A37F76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A37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7F76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7F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A37F76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A37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37F76"/>
    <w:rPr>
      <w:vertAlign w:val="superscript"/>
    </w:rPr>
  </w:style>
  <w:style w:type="paragraph" w:styleId="a6">
    <w:name w:val="Title"/>
    <w:basedOn w:val="a"/>
    <w:link w:val="a7"/>
    <w:qFormat/>
    <w:rsid w:val="00A37F76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A37F7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A37F76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A37F76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2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8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7F1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16F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1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Нормальный"/>
    <w:rsid w:val="00CA7C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B3D8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A37F76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A37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7F76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7F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A37F76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A37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37F76"/>
    <w:rPr>
      <w:vertAlign w:val="superscript"/>
    </w:rPr>
  </w:style>
  <w:style w:type="paragraph" w:styleId="a6">
    <w:name w:val="Title"/>
    <w:basedOn w:val="a"/>
    <w:link w:val="a7"/>
    <w:qFormat/>
    <w:rsid w:val="00A37F76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A37F7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A37F76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A37F76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2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8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7F1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16F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1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Нормальный"/>
    <w:rsid w:val="00CA7C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B3D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26DB-28FC-43F0-B079-A50C17EC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 Гусева</cp:lastModifiedBy>
  <cp:revision>7</cp:revision>
  <dcterms:created xsi:type="dcterms:W3CDTF">2017-07-10T13:37:00Z</dcterms:created>
  <dcterms:modified xsi:type="dcterms:W3CDTF">2017-07-11T09:25:00Z</dcterms:modified>
</cp:coreProperties>
</file>